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C5E9A" w14:textId="77777777" w:rsidR="004648A6" w:rsidRPr="002C2B14" w:rsidRDefault="004648A6" w:rsidP="002C2B1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</w:rPr>
      </w:pPr>
      <w:r w:rsidRPr="002C2B14">
        <w:rPr>
          <w:rStyle w:val="normaltextrun"/>
          <w:rFonts w:ascii="Calibri" w:hAnsi="Calibri" w:cs="Calibri"/>
          <w:b/>
        </w:rPr>
        <w:t>OPIS PRZEDMIOTU ZAMÓWIENIA</w:t>
      </w:r>
    </w:p>
    <w:p w14:paraId="4BF5F8A9" w14:textId="77777777" w:rsidR="004648A6" w:rsidRP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sz w:val="18"/>
          <w:szCs w:val="18"/>
        </w:rPr>
      </w:pPr>
      <w:r w:rsidRPr="004648A6">
        <w:rPr>
          <w:rStyle w:val="eop"/>
          <w:rFonts w:ascii="Calibri" w:hAnsi="Calibri" w:cs="Calibri"/>
          <w:b/>
          <w:sz w:val="22"/>
          <w:szCs w:val="22"/>
        </w:rPr>
        <w:t> </w:t>
      </w:r>
    </w:p>
    <w:p w14:paraId="36514682" w14:textId="77777777" w:rsidR="002C2B14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</w:p>
    <w:p w14:paraId="670ABE45" w14:textId="77777777" w:rsidR="004648A6" w:rsidRPr="002C2B14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648A6">
        <w:rPr>
          <w:rStyle w:val="normaltextrun"/>
          <w:rFonts w:ascii="Calibri" w:hAnsi="Calibri" w:cs="Calibri"/>
          <w:b/>
          <w:sz w:val="22"/>
          <w:szCs w:val="22"/>
        </w:rPr>
        <w:t>Instytucja opieki: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Żłobek nr </w:t>
      </w:r>
      <w:bookmarkStart w:id="0" w:name="_Hlk219282480"/>
      <w:r w:rsidR="00297BE9">
        <w:rPr>
          <w:rStyle w:val="normaltextrun"/>
          <w:rFonts w:ascii="Calibri" w:hAnsi="Calibri" w:cs="Calibri"/>
          <w:sz w:val="22"/>
          <w:szCs w:val="22"/>
        </w:rPr>
        <w:t>9</w:t>
      </w:r>
      <w:r w:rsidRPr="004648A6">
        <w:rPr>
          <w:rStyle w:val="normaltextrun"/>
          <w:rFonts w:ascii="Calibri" w:hAnsi="Calibri" w:cs="Calibri"/>
          <w:sz w:val="22"/>
          <w:szCs w:val="22"/>
        </w:rPr>
        <w:t>, ul.</w:t>
      </w:r>
      <w:r w:rsidR="00F275AC">
        <w:rPr>
          <w:rStyle w:val="normaltextrun"/>
          <w:rFonts w:ascii="Calibri" w:hAnsi="Calibri" w:cs="Calibri"/>
          <w:sz w:val="22"/>
          <w:szCs w:val="22"/>
        </w:rPr>
        <w:t xml:space="preserve"> Sanocka 7</w:t>
      </w:r>
      <w:r w:rsidRPr="004648A6">
        <w:rPr>
          <w:rStyle w:val="normaltextrun"/>
          <w:rFonts w:ascii="Calibri" w:hAnsi="Calibri" w:cs="Calibri"/>
          <w:sz w:val="22"/>
          <w:szCs w:val="22"/>
        </w:rPr>
        <w:t>, 0</w:t>
      </w:r>
      <w:r w:rsidR="00F7684B">
        <w:rPr>
          <w:rStyle w:val="normaltextrun"/>
          <w:rFonts w:ascii="Calibri" w:hAnsi="Calibri" w:cs="Calibri"/>
          <w:sz w:val="22"/>
          <w:szCs w:val="22"/>
        </w:rPr>
        <w:t>2-</w:t>
      </w:r>
      <w:r w:rsidR="00F275AC">
        <w:rPr>
          <w:rStyle w:val="normaltextrun"/>
          <w:rFonts w:ascii="Calibri" w:hAnsi="Calibri" w:cs="Calibri"/>
          <w:sz w:val="22"/>
          <w:szCs w:val="22"/>
        </w:rPr>
        <w:t>110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Warszawa</w:t>
      </w:r>
      <w:r w:rsidRPr="004648A6">
        <w:rPr>
          <w:rStyle w:val="eop"/>
          <w:rFonts w:ascii="Calibri" w:hAnsi="Calibri" w:cs="Calibri"/>
          <w:sz w:val="22"/>
          <w:szCs w:val="22"/>
        </w:rPr>
        <w:t> </w:t>
      </w:r>
      <w:bookmarkEnd w:id="0"/>
    </w:p>
    <w:p w14:paraId="22323D20" w14:textId="77777777" w:rsidR="002C2B14" w:rsidRPr="009142F1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648A6">
        <w:rPr>
          <w:rStyle w:val="normaltextrun"/>
          <w:rFonts w:ascii="Calibri" w:hAnsi="Calibri" w:cs="Calibri"/>
          <w:b/>
          <w:sz w:val="22"/>
          <w:szCs w:val="22"/>
        </w:rPr>
        <w:t>Numer pozycji rejestru Żłobków i klubów dziecięcych: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7684B">
        <w:rPr>
          <w:rStyle w:val="normaltextrun"/>
          <w:rFonts w:ascii="Calibri" w:hAnsi="Calibri" w:cs="Calibri"/>
          <w:sz w:val="22"/>
          <w:szCs w:val="22"/>
        </w:rPr>
        <w:t>4</w:t>
      </w:r>
      <w:r w:rsidR="00E45616">
        <w:rPr>
          <w:rStyle w:val="normaltextrun"/>
          <w:rFonts w:ascii="Calibri" w:hAnsi="Calibri" w:cs="Calibri"/>
          <w:sz w:val="22"/>
          <w:szCs w:val="22"/>
        </w:rPr>
        <w:t>3</w:t>
      </w:r>
      <w:r w:rsidR="00F275AC">
        <w:rPr>
          <w:rStyle w:val="normaltextrun"/>
          <w:rFonts w:ascii="Calibri" w:hAnsi="Calibri" w:cs="Calibri"/>
          <w:sz w:val="22"/>
          <w:szCs w:val="22"/>
        </w:rPr>
        <w:t>25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>/Z</w:t>
      </w:r>
    </w:p>
    <w:p w14:paraId="7C5FC937" w14:textId="77777777" w:rsidR="004648A6" w:rsidRP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648A6">
        <w:rPr>
          <w:rStyle w:val="eop"/>
          <w:rFonts w:ascii="Calibri" w:hAnsi="Calibri" w:cs="Calibri"/>
          <w:sz w:val="22"/>
          <w:szCs w:val="22"/>
        </w:rPr>
        <w:t> </w:t>
      </w:r>
    </w:p>
    <w:p w14:paraId="01B745F6" w14:textId="77777777" w:rsidR="00F87178" w:rsidRPr="00F275AC" w:rsidRDefault="004C3B1B" w:rsidP="004C3B1B">
      <w:pPr>
        <w:pStyle w:val="paragraph"/>
        <w:numPr>
          <w:ilvl w:val="0"/>
          <w:numId w:val="35"/>
        </w:numPr>
        <w:spacing w:before="0" w:beforeAutospacing="0" w:after="240" w:afterAutospacing="0"/>
        <w:ind w:left="450" w:hanging="450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F275AC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Obecny stan obiektu</w:t>
      </w:r>
      <w:r w:rsidRPr="00F275AC">
        <w:rPr>
          <w:rStyle w:val="eop"/>
          <w:rFonts w:asciiTheme="minorHAnsi" w:eastAsiaTheme="minorEastAsia" w:hAnsiTheme="minorHAnsi" w:cstheme="minorBidi"/>
          <w:b/>
          <w:bCs/>
          <w:sz w:val="22"/>
          <w:szCs w:val="22"/>
        </w:rPr>
        <w:t> </w:t>
      </w:r>
    </w:p>
    <w:p w14:paraId="6F038EF5" w14:textId="77777777" w:rsidR="0066201D" w:rsidRPr="00F275AC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F275AC">
        <w:rPr>
          <w:rStyle w:val="normaltextrun"/>
          <w:rFonts w:ascii="Calibri" w:hAnsi="Calibri" w:cs="Calibri"/>
          <w:sz w:val="22"/>
          <w:szCs w:val="22"/>
        </w:rPr>
        <w:t xml:space="preserve">Plac zabaw znajduje się na terenie Żłobka nr </w:t>
      </w:r>
      <w:r w:rsidR="00F275AC" w:rsidRPr="00F275AC">
        <w:rPr>
          <w:rStyle w:val="normaltextrun"/>
          <w:rFonts w:ascii="Calibri" w:hAnsi="Calibri" w:cs="Calibri"/>
          <w:sz w:val="22"/>
          <w:szCs w:val="22"/>
        </w:rPr>
        <w:t>9</w:t>
      </w:r>
      <w:r w:rsidR="0066201D" w:rsidRPr="00F275AC">
        <w:rPr>
          <w:rStyle w:val="normaltextrun"/>
          <w:rFonts w:ascii="Calibri" w:hAnsi="Calibri" w:cs="Calibri"/>
          <w:sz w:val="22"/>
          <w:szCs w:val="22"/>
        </w:rPr>
        <w:t>, ul</w:t>
      </w:r>
      <w:r w:rsidR="00E45616" w:rsidRPr="00F275AC">
        <w:rPr>
          <w:rStyle w:val="normaltextrun"/>
          <w:rFonts w:ascii="Calibri" w:hAnsi="Calibri" w:cs="Calibri"/>
          <w:sz w:val="22"/>
          <w:szCs w:val="22"/>
        </w:rPr>
        <w:t>.</w:t>
      </w:r>
      <w:r w:rsidR="00F275AC" w:rsidRPr="00F275AC">
        <w:rPr>
          <w:rStyle w:val="normaltextrun"/>
          <w:rFonts w:ascii="Calibri" w:hAnsi="Calibri" w:cs="Calibri"/>
          <w:sz w:val="22"/>
          <w:szCs w:val="22"/>
        </w:rPr>
        <w:t xml:space="preserve"> Sanocka 7</w:t>
      </w:r>
      <w:r w:rsidR="0066201D" w:rsidRPr="00F275AC">
        <w:rPr>
          <w:rStyle w:val="normaltextrun"/>
          <w:rFonts w:ascii="Calibri" w:hAnsi="Calibri" w:cs="Calibri"/>
          <w:sz w:val="22"/>
          <w:szCs w:val="22"/>
        </w:rPr>
        <w:t>, 0</w:t>
      </w:r>
      <w:r w:rsidR="00F7684B" w:rsidRPr="00F275AC">
        <w:rPr>
          <w:rStyle w:val="normaltextrun"/>
          <w:rFonts w:ascii="Calibri" w:hAnsi="Calibri" w:cs="Calibri"/>
          <w:sz w:val="22"/>
          <w:szCs w:val="22"/>
        </w:rPr>
        <w:t>2</w:t>
      </w:r>
      <w:r w:rsidR="00F275AC" w:rsidRPr="00F275AC">
        <w:rPr>
          <w:rStyle w:val="normaltextrun"/>
          <w:rFonts w:ascii="Calibri" w:hAnsi="Calibri" w:cs="Calibri"/>
          <w:sz w:val="22"/>
          <w:szCs w:val="22"/>
        </w:rPr>
        <w:t xml:space="preserve">-110 </w:t>
      </w:r>
      <w:r w:rsidR="0066201D" w:rsidRPr="00F275AC">
        <w:rPr>
          <w:rStyle w:val="normaltextrun"/>
          <w:rFonts w:ascii="Calibri" w:hAnsi="Calibri" w:cs="Calibri"/>
          <w:sz w:val="22"/>
          <w:szCs w:val="22"/>
        </w:rPr>
        <w:t>Warszawa.</w:t>
      </w:r>
    </w:p>
    <w:p w14:paraId="76904DBB" w14:textId="77777777" w:rsidR="0066201D" w:rsidRPr="00F275AC" w:rsidRDefault="0066201D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1902F21A" w14:textId="77777777" w:rsidR="00F7684B" w:rsidRPr="003D01B4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  <w:r w:rsidRPr="00F275AC">
        <w:rPr>
          <w:rStyle w:val="normaltextrun"/>
          <w:rFonts w:ascii="Calibri" w:hAnsi="Calibri" w:cs="Calibri"/>
          <w:sz w:val="22"/>
          <w:szCs w:val="22"/>
        </w:rPr>
        <w:t xml:space="preserve">Obiekt znajduje się w dzielnicy </w:t>
      </w:r>
      <w:r w:rsidR="00F275AC" w:rsidRPr="00F275AC">
        <w:rPr>
          <w:rStyle w:val="normaltextrun"/>
          <w:rFonts w:ascii="Calibri" w:hAnsi="Calibri" w:cs="Calibri"/>
          <w:sz w:val="22"/>
          <w:szCs w:val="22"/>
        </w:rPr>
        <w:t>Ochota</w:t>
      </w:r>
      <w:r w:rsidRPr="00F275AC">
        <w:rPr>
          <w:rStyle w:val="normaltextrun"/>
          <w:rFonts w:ascii="Calibri" w:hAnsi="Calibri" w:cs="Calibri"/>
          <w:sz w:val="22"/>
          <w:szCs w:val="22"/>
        </w:rPr>
        <w:t xml:space="preserve">, w otoczeniu </w:t>
      </w:r>
      <w:r w:rsidR="00F275AC" w:rsidRPr="00F275AC">
        <w:rPr>
          <w:rStyle w:val="normaltextrun"/>
          <w:rFonts w:ascii="Calibri" w:hAnsi="Calibri" w:cs="Calibri"/>
          <w:sz w:val="22"/>
          <w:szCs w:val="22"/>
        </w:rPr>
        <w:t>parku</w:t>
      </w:r>
      <w:r w:rsidRPr="00F275AC">
        <w:rPr>
          <w:rStyle w:val="normaltextrun"/>
          <w:rFonts w:ascii="Calibri" w:hAnsi="Calibri" w:cs="Calibri"/>
          <w:sz w:val="22"/>
          <w:szCs w:val="22"/>
        </w:rPr>
        <w:t xml:space="preserve">. Obecny plac zabaw zajmuje powierzchnię około </w:t>
      </w:r>
      <w:r w:rsidR="00F275AC" w:rsidRPr="00F275AC">
        <w:rPr>
          <w:rStyle w:val="normaltextrun"/>
          <w:rFonts w:ascii="Calibri" w:hAnsi="Calibri" w:cs="Calibri"/>
          <w:sz w:val="22"/>
          <w:szCs w:val="22"/>
        </w:rPr>
        <w:t>1139</w:t>
      </w:r>
      <w:r w:rsidRPr="00F275AC">
        <w:rPr>
          <w:rStyle w:val="normaltextrun"/>
          <w:rFonts w:ascii="Calibri" w:hAnsi="Calibri" w:cs="Calibri"/>
          <w:sz w:val="22"/>
          <w:szCs w:val="22"/>
        </w:rPr>
        <w:t xml:space="preserve"> m². </w:t>
      </w:r>
      <w:r w:rsidR="00F7684B" w:rsidRPr="00F275AC">
        <w:rPr>
          <w:rStyle w:val="normaltextrun"/>
          <w:rFonts w:ascii="Calibri" w:hAnsi="Calibri" w:cs="Calibri"/>
          <w:sz w:val="22"/>
          <w:szCs w:val="22"/>
        </w:rPr>
        <w:t>Uksztaltowanie terenu jest płaskie</w:t>
      </w:r>
      <w:r w:rsidR="00F275AC" w:rsidRPr="00F275AC">
        <w:rPr>
          <w:rStyle w:val="normaltextrun"/>
          <w:rFonts w:ascii="Calibri" w:hAnsi="Calibri" w:cs="Calibri"/>
          <w:sz w:val="22"/>
          <w:szCs w:val="22"/>
        </w:rPr>
        <w:t>, jedynie fragment terenu posiada minimalne nachylenie</w:t>
      </w:r>
      <w:r w:rsidR="00F7684B" w:rsidRPr="00F275AC">
        <w:rPr>
          <w:rStyle w:val="normaltextrun"/>
          <w:rFonts w:ascii="Calibri" w:hAnsi="Calibri" w:cs="Calibri"/>
          <w:sz w:val="22"/>
          <w:szCs w:val="22"/>
        </w:rPr>
        <w:t xml:space="preserve">. </w:t>
      </w:r>
      <w:r w:rsidRPr="00F275AC">
        <w:rPr>
          <w:rStyle w:val="normaltextrun"/>
          <w:rFonts w:ascii="Calibri" w:hAnsi="Calibri" w:cs="Calibri"/>
          <w:sz w:val="22"/>
          <w:szCs w:val="22"/>
        </w:rPr>
        <w:t xml:space="preserve">Obiekt wymaga modernizacji. </w:t>
      </w:r>
      <w:r w:rsidR="00F7684B" w:rsidRPr="00F275AC">
        <w:rPr>
          <w:rStyle w:val="normaltextrun"/>
          <w:rFonts w:ascii="Calibri" w:hAnsi="Calibri" w:cs="Calibri"/>
          <w:sz w:val="22"/>
          <w:szCs w:val="22"/>
        </w:rPr>
        <w:t xml:space="preserve">Plac zabaw nie posiada dedykowanego oświetlenia. Obszar ogrodzony jest metalową siatką panelową. Wewnątrz teren został podzielony na </w:t>
      </w:r>
      <w:r w:rsidR="00F275AC" w:rsidRPr="00F275AC">
        <w:rPr>
          <w:rStyle w:val="normaltextrun"/>
          <w:rFonts w:ascii="Calibri" w:hAnsi="Calibri" w:cs="Calibri"/>
          <w:sz w:val="22"/>
          <w:szCs w:val="22"/>
        </w:rPr>
        <w:t xml:space="preserve">2 </w:t>
      </w:r>
      <w:r w:rsidR="00F7684B" w:rsidRPr="00F275AC">
        <w:rPr>
          <w:rStyle w:val="normaltextrun"/>
          <w:rFonts w:ascii="Calibri" w:hAnsi="Calibri" w:cs="Calibri"/>
          <w:sz w:val="22"/>
          <w:szCs w:val="22"/>
        </w:rPr>
        <w:t>części oddzielone metalowymi panelami posiadającymi furtkę umożliwiającą przejście pomiędzy częściami.</w:t>
      </w:r>
      <w:r w:rsidR="00E45616" w:rsidRPr="00F275AC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7684B" w:rsidRPr="00F275AC">
        <w:rPr>
          <w:rStyle w:val="normaltextrun"/>
          <w:rFonts w:ascii="Calibri" w:hAnsi="Calibri" w:cs="Calibri"/>
          <w:sz w:val="22"/>
          <w:szCs w:val="22"/>
        </w:rPr>
        <w:t>Teren placu zabaw jest zadrzewiony. Na trenie placu zabaw</w:t>
      </w:r>
      <w:r w:rsidR="00F275AC" w:rsidRPr="00F275AC">
        <w:rPr>
          <w:rStyle w:val="normaltextrun"/>
          <w:rFonts w:ascii="Calibri" w:hAnsi="Calibri" w:cs="Calibri"/>
          <w:sz w:val="22"/>
          <w:szCs w:val="22"/>
        </w:rPr>
        <w:t xml:space="preserve"> nie</w:t>
      </w:r>
      <w:r w:rsidR="00F7684B" w:rsidRPr="00F275AC">
        <w:rPr>
          <w:rStyle w:val="normaltextrun"/>
          <w:rFonts w:ascii="Calibri" w:hAnsi="Calibri" w:cs="Calibri"/>
          <w:sz w:val="22"/>
          <w:szCs w:val="22"/>
        </w:rPr>
        <w:t xml:space="preserve"> znajduj</w:t>
      </w:r>
      <w:r w:rsidR="0056256A" w:rsidRPr="00F275AC">
        <w:rPr>
          <w:rStyle w:val="normaltextrun"/>
          <w:rFonts w:ascii="Calibri" w:hAnsi="Calibri" w:cs="Calibri"/>
          <w:sz w:val="22"/>
          <w:szCs w:val="22"/>
        </w:rPr>
        <w:t>ą</w:t>
      </w:r>
      <w:r w:rsidR="00F7684B" w:rsidRPr="00F275AC">
        <w:rPr>
          <w:rStyle w:val="normaltextrun"/>
          <w:rFonts w:ascii="Calibri" w:hAnsi="Calibri" w:cs="Calibri"/>
          <w:sz w:val="22"/>
          <w:szCs w:val="22"/>
        </w:rPr>
        <w:t xml:space="preserve"> się chodnik</w:t>
      </w:r>
      <w:r w:rsidR="0056256A" w:rsidRPr="00F275AC">
        <w:rPr>
          <w:rStyle w:val="normaltextrun"/>
          <w:rFonts w:ascii="Calibri" w:hAnsi="Calibri" w:cs="Calibri"/>
          <w:sz w:val="22"/>
          <w:szCs w:val="22"/>
        </w:rPr>
        <w:t>i</w:t>
      </w:r>
      <w:r w:rsidR="00E45616" w:rsidRPr="00F275AC">
        <w:rPr>
          <w:rStyle w:val="normaltextrun"/>
          <w:rFonts w:ascii="Calibri" w:hAnsi="Calibri" w:cs="Calibri"/>
          <w:sz w:val="22"/>
          <w:szCs w:val="22"/>
        </w:rPr>
        <w:t>.</w:t>
      </w:r>
    </w:p>
    <w:p w14:paraId="210E89F7" w14:textId="77777777" w:rsidR="00E45616" w:rsidRPr="00B61D7A" w:rsidRDefault="00E45616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45CF9D40" w14:textId="77777777" w:rsidR="00CC1F8C" w:rsidRPr="00B61D7A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61D7A">
        <w:rPr>
          <w:rStyle w:val="normaltextrun"/>
          <w:rFonts w:ascii="Calibri" w:hAnsi="Calibri" w:cs="Calibri"/>
          <w:sz w:val="22"/>
          <w:szCs w:val="22"/>
        </w:rPr>
        <w:t xml:space="preserve">Plac zabaw wyposażony jest m.in. w następujące urządzenia zabawowe: </w:t>
      </w:r>
    </w:p>
    <w:p w14:paraId="48D075E5" w14:textId="77777777" w:rsidR="00F275AC" w:rsidRPr="00F275AC" w:rsidRDefault="00A7324B" w:rsidP="00F275AC">
      <w:pPr>
        <w:pStyle w:val="Akapitzlist"/>
        <w:numPr>
          <w:ilvl w:val="0"/>
          <w:numId w:val="33"/>
        </w:numPr>
        <w:rPr>
          <w:rStyle w:val="normaltextrun"/>
          <w:rFonts w:ascii="Calibri" w:hAnsi="Calibri" w:cs="Calibri"/>
        </w:rPr>
      </w:pPr>
      <w:r w:rsidRPr="00F275AC">
        <w:rPr>
          <w:rStyle w:val="normaltextrun"/>
          <w:rFonts w:ascii="Calibri" w:hAnsi="Calibri" w:cs="Calibri"/>
        </w:rPr>
        <w:t>Domek</w:t>
      </w:r>
      <w:r w:rsidR="006B15CC" w:rsidRPr="00F275AC">
        <w:rPr>
          <w:rStyle w:val="normaltextrun"/>
          <w:rFonts w:ascii="Calibri" w:hAnsi="Calibri" w:cs="Calibri"/>
        </w:rPr>
        <w:t xml:space="preserve"> – 1 szt.,</w:t>
      </w:r>
    </w:p>
    <w:p w14:paraId="00479D46" w14:textId="77777777" w:rsidR="00F275AC" w:rsidRDefault="00F275AC" w:rsidP="00F275AC">
      <w:pPr>
        <w:pStyle w:val="Akapitzlist"/>
        <w:numPr>
          <w:ilvl w:val="0"/>
          <w:numId w:val="33"/>
        </w:numPr>
        <w:rPr>
          <w:rStyle w:val="normaltextrun"/>
          <w:rFonts w:ascii="Calibri" w:hAnsi="Calibri" w:cs="Calibri"/>
        </w:rPr>
      </w:pPr>
      <w:r w:rsidRPr="00F275AC">
        <w:rPr>
          <w:rStyle w:val="normaltextrun"/>
          <w:rFonts w:ascii="Calibri" w:hAnsi="Calibri" w:cs="Calibri"/>
        </w:rPr>
        <w:t>Piaskownica – 1 szt.,</w:t>
      </w:r>
    </w:p>
    <w:p w14:paraId="56693A0E" w14:textId="77777777" w:rsidR="00F275AC" w:rsidRDefault="00F275AC" w:rsidP="00F275AC">
      <w:pPr>
        <w:pStyle w:val="Akapitzlist"/>
        <w:numPr>
          <w:ilvl w:val="0"/>
          <w:numId w:val="33"/>
        </w:num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Domek z podestem – 1 szt.,</w:t>
      </w:r>
    </w:p>
    <w:p w14:paraId="1DE50AB3" w14:textId="77777777" w:rsidR="00FE1E5D" w:rsidRDefault="00FE1E5D" w:rsidP="00FE1E5D">
      <w:pPr>
        <w:pStyle w:val="Akapitzlist"/>
        <w:numPr>
          <w:ilvl w:val="0"/>
          <w:numId w:val="33"/>
        </w:num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Tablica edukacyjna – 1 szt.,</w:t>
      </w:r>
    </w:p>
    <w:p w14:paraId="76D82E32" w14:textId="77777777" w:rsidR="00CC1F8C" w:rsidRPr="003D01B4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5E7124B4" w14:textId="77777777" w:rsidR="00CC1F8C" w:rsidRPr="00FE1E5D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FE1E5D">
        <w:rPr>
          <w:rStyle w:val="normaltextrun"/>
          <w:rFonts w:ascii="Calibri" w:hAnsi="Calibri" w:cs="Calibri"/>
          <w:sz w:val="22"/>
          <w:szCs w:val="22"/>
        </w:rPr>
        <w:t>Wyposażenie plastikowe</w:t>
      </w:r>
      <w:r w:rsidR="0050153C" w:rsidRPr="00FE1E5D">
        <w:rPr>
          <w:rStyle w:val="normaltextrun"/>
          <w:rFonts w:ascii="Calibri" w:hAnsi="Calibri" w:cs="Calibri"/>
          <w:sz w:val="22"/>
          <w:szCs w:val="22"/>
        </w:rPr>
        <w:t>:</w:t>
      </w:r>
    </w:p>
    <w:p w14:paraId="359A0700" w14:textId="77777777" w:rsidR="00C30F74" w:rsidRPr="00FE1E5D" w:rsidRDefault="006B15CC" w:rsidP="00C30F74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FE1E5D">
        <w:rPr>
          <w:rStyle w:val="normaltextrun"/>
          <w:rFonts w:ascii="Calibri" w:hAnsi="Calibri" w:cs="Calibri"/>
          <w:sz w:val="22"/>
          <w:szCs w:val="22"/>
        </w:rPr>
        <w:t>Dom</w:t>
      </w:r>
      <w:r w:rsidR="0056256A" w:rsidRPr="00FE1E5D">
        <w:rPr>
          <w:rStyle w:val="normaltextrun"/>
          <w:rFonts w:ascii="Calibri" w:hAnsi="Calibri" w:cs="Calibri"/>
          <w:sz w:val="22"/>
          <w:szCs w:val="22"/>
        </w:rPr>
        <w:t xml:space="preserve">ki </w:t>
      </w:r>
      <w:r w:rsidRPr="00FE1E5D">
        <w:rPr>
          <w:rStyle w:val="normaltextrun"/>
          <w:rFonts w:ascii="Calibri" w:hAnsi="Calibri" w:cs="Calibri"/>
          <w:sz w:val="22"/>
          <w:szCs w:val="22"/>
        </w:rPr>
        <w:t xml:space="preserve"> – </w:t>
      </w:r>
      <w:r w:rsidR="00FE1E5D" w:rsidRPr="00FE1E5D">
        <w:rPr>
          <w:rStyle w:val="normaltextrun"/>
          <w:rFonts w:ascii="Calibri" w:hAnsi="Calibri" w:cs="Calibri"/>
          <w:sz w:val="22"/>
          <w:szCs w:val="22"/>
        </w:rPr>
        <w:t>3</w:t>
      </w:r>
      <w:r w:rsidRPr="00FE1E5D">
        <w:rPr>
          <w:rStyle w:val="normaltextrun"/>
          <w:rFonts w:ascii="Calibri" w:hAnsi="Calibri" w:cs="Calibri"/>
          <w:sz w:val="22"/>
          <w:szCs w:val="22"/>
        </w:rPr>
        <w:t xml:space="preserve"> szt.,</w:t>
      </w:r>
    </w:p>
    <w:p w14:paraId="710B5D45" w14:textId="77777777" w:rsidR="006B15CC" w:rsidRDefault="006B15CC" w:rsidP="00C30F74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FE1E5D">
        <w:rPr>
          <w:rStyle w:val="normaltextrun"/>
          <w:rFonts w:ascii="Calibri" w:hAnsi="Calibri" w:cs="Calibri"/>
          <w:sz w:val="22"/>
          <w:szCs w:val="22"/>
        </w:rPr>
        <w:t xml:space="preserve">Zestaw zabawowy ze zjeżdżalnią – </w:t>
      </w:r>
      <w:r w:rsidR="00FE1E5D">
        <w:rPr>
          <w:rStyle w:val="normaltextrun"/>
          <w:rFonts w:ascii="Calibri" w:hAnsi="Calibri" w:cs="Calibri"/>
          <w:sz w:val="22"/>
          <w:szCs w:val="22"/>
        </w:rPr>
        <w:t>2</w:t>
      </w:r>
      <w:r w:rsidR="0056256A" w:rsidRPr="00FE1E5D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FE1E5D">
        <w:rPr>
          <w:rStyle w:val="normaltextrun"/>
          <w:rFonts w:ascii="Calibri" w:hAnsi="Calibri" w:cs="Calibri"/>
          <w:sz w:val="22"/>
          <w:szCs w:val="22"/>
        </w:rPr>
        <w:t>szt.,</w:t>
      </w:r>
    </w:p>
    <w:p w14:paraId="5C060AD6" w14:textId="77777777" w:rsidR="00FE1E5D" w:rsidRDefault="00FE1E5D" w:rsidP="00C30F74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Bujak podwójny – 2 szt.,</w:t>
      </w:r>
    </w:p>
    <w:p w14:paraId="6EDAADCC" w14:textId="77777777" w:rsidR="006B15CC" w:rsidRPr="00FE1E5D" w:rsidRDefault="006B15CC" w:rsidP="00C30F74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FE1E5D">
        <w:rPr>
          <w:rStyle w:val="normaltextrun"/>
          <w:rFonts w:ascii="Calibri" w:hAnsi="Calibri" w:cs="Calibri"/>
          <w:sz w:val="22"/>
          <w:szCs w:val="22"/>
        </w:rPr>
        <w:t xml:space="preserve">Stoliki z ławeczkami – </w:t>
      </w:r>
      <w:r w:rsidR="00FE1E5D">
        <w:rPr>
          <w:rStyle w:val="normaltextrun"/>
          <w:rFonts w:ascii="Calibri" w:hAnsi="Calibri" w:cs="Calibri"/>
          <w:sz w:val="22"/>
          <w:szCs w:val="22"/>
        </w:rPr>
        <w:t>3</w:t>
      </w:r>
      <w:r w:rsidRPr="00FE1E5D">
        <w:rPr>
          <w:rStyle w:val="normaltextrun"/>
          <w:rFonts w:ascii="Calibri" w:hAnsi="Calibri" w:cs="Calibri"/>
          <w:sz w:val="22"/>
          <w:szCs w:val="22"/>
        </w:rPr>
        <w:t xml:space="preserve"> szt.,</w:t>
      </w:r>
    </w:p>
    <w:p w14:paraId="564A6731" w14:textId="77777777" w:rsidR="006B15CC" w:rsidRPr="00FE1E5D" w:rsidRDefault="006B15CC" w:rsidP="00C30F74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FE1E5D">
        <w:rPr>
          <w:rStyle w:val="normaltextrun"/>
          <w:rFonts w:ascii="Calibri" w:hAnsi="Calibri" w:cs="Calibri"/>
          <w:sz w:val="22"/>
          <w:szCs w:val="22"/>
        </w:rPr>
        <w:t>Zjeż</w:t>
      </w:r>
      <w:r w:rsidRPr="00FE1E5D">
        <w:rPr>
          <w:rFonts w:ascii="Calibri" w:hAnsi="Calibri" w:cs="Calibri"/>
          <w:sz w:val="22"/>
          <w:szCs w:val="22"/>
        </w:rPr>
        <w:t xml:space="preserve">dżalnia </w:t>
      </w:r>
      <w:r w:rsidR="00FE1E5D" w:rsidRPr="00FE1E5D">
        <w:rPr>
          <w:rFonts w:ascii="Calibri" w:hAnsi="Calibri" w:cs="Calibri"/>
          <w:sz w:val="22"/>
          <w:szCs w:val="22"/>
        </w:rPr>
        <w:t>podwójna</w:t>
      </w:r>
      <w:r w:rsidRPr="00FE1E5D">
        <w:rPr>
          <w:rFonts w:ascii="Calibri" w:hAnsi="Calibri" w:cs="Calibri"/>
          <w:sz w:val="22"/>
          <w:szCs w:val="22"/>
        </w:rPr>
        <w:t>– 1 szt.,</w:t>
      </w:r>
    </w:p>
    <w:p w14:paraId="7F6594D8" w14:textId="77777777" w:rsidR="00CC1F8C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770C1EB2" w14:textId="77777777" w:rsidR="00F275AC" w:rsidRPr="00FE1E5D" w:rsidRDefault="00F275A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FE1E5D">
        <w:rPr>
          <w:rStyle w:val="normaltextrun"/>
          <w:rFonts w:ascii="Calibri" w:hAnsi="Calibri" w:cs="Calibri"/>
          <w:sz w:val="22"/>
          <w:szCs w:val="22"/>
        </w:rPr>
        <w:t>Wyposażenie dodatkowe:</w:t>
      </w:r>
    </w:p>
    <w:p w14:paraId="2702992A" w14:textId="1A26769C" w:rsidR="00F275AC" w:rsidRDefault="00F275AC" w:rsidP="00FE1E5D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FE1E5D">
        <w:rPr>
          <w:rStyle w:val="normaltextrun"/>
          <w:rFonts w:ascii="Calibri" w:hAnsi="Calibri" w:cs="Calibri"/>
          <w:sz w:val="22"/>
          <w:szCs w:val="22"/>
        </w:rPr>
        <w:t>Ławka – 2 szt.,</w:t>
      </w:r>
      <w:r w:rsidR="00E960C5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29BA9589" w14:textId="7D73D975" w:rsidR="00FE1E5D" w:rsidRPr="00FE1E5D" w:rsidRDefault="00FE1E5D" w:rsidP="00FE1E5D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Domek gospodarczy blaszany – 1 szt., </w:t>
      </w:r>
    </w:p>
    <w:p w14:paraId="760761DD" w14:textId="77777777" w:rsidR="00C6294B" w:rsidRPr="003D01B4" w:rsidRDefault="00C6294B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144244DD" w14:textId="77777777" w:rsidR="00C6294B" w:rsidRPr="00B61D7A" w:rsidRDefault="00C6294B" w:rsidP="00C6294B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61D7A">
        <w:rPr>
          <w:rStyle w:val="normaltextrun"/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>Zaleca się przeprowadzenie wizji lokalnej w celu dokładnego zapoznania się ze stanem placu zabaw.</w:t>
      </w:r>
      <w:r w:rsidRPr="00B61D7A">
        <w:rPr>
          <w:rStyle w:val="normaltextrun"/>
        </w:rPr>
        <w:t> </w:t>
      </w:r>
    </w:p>
    <w:p w14:paraId="4D588336" w14:textId="77777777" w:rsidR="004C3B1B" w:rsidRPr="00B61D7A" w:rsidRDefault="004C3B1B" w:rsidP="00F8717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libri" w:hAnsi="Calibri" w:cs="Calibri"/>
          <w:b/>
          <w:bCs/>
          <w:u w:val="single"/>
        </w:rPr>
      </w:pPr>
    </w:p>
    <w:p w14:paraId="57AE9FE8" w14:textId="77777777" w:rsidR="00CC1F8C" w:rsidRPr="00B61D7A" w:rsidRDefault="00CC1F8C" w:rsidP="00F8717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libri" w:hAnsi="Calibri" w:cs="Calibri"/>
          <w:b/>
          <w:bCs/>
          <w:u w:val="single"/>
        </w:rPr>
      </w:pPr>
    </w:p>
    <w:p w14:paraId="613979B2" w14:textId="77777777" w:rsidR="004C3B1B" w:rsidRPr="00B61D7A" w:rsidRDefault="004C3B1B" w:rsidP="004C3B1B">
      <w:pPr>
        <w:pStyle w:val="paragraph"/>
        <w:numPr>
          <w:ilvl w:val="0"/>
          <w:numId w:val="35"/>
        </w:numPr>
        <w:spacing w:before="0" w:beforeAutospacing="0" w:after="240" w:afterAutospacing="0"/>
        <w:ind w:left="450" w:hanging="450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B61D7A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Zakres prac modernizacyjnych</w:t>
      </w:r>
      <w:r w:rsidRPr="00B61D7A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74FE8983" w14:textId="77777777" w:rsidR="00F87178" w:rsidRPr="00B61D7A" w:rsidRDefault="00F87178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63EE5D59" w14:textId="77777777" w:rsidR="004648A6" w:rsidRPr="00B61D7A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61D7A">
        <w:rPr>
          <w:rStyle w:val="normaltextrun"/>
          <w:rFonts w:ascii="Calibri" w:hAnsi="Calibri" w:cs="Calibri"/>
          <w:sz w:val="22"/>
          <w:szCs w:val="22"/>
        </w:rPr>
        <w:t xml:space="preserve">Powierzchnia terenu objętego przebudową wynosi </w:t>
      </w:r>
      <w:r w:rsidR="00B80C67" w:rsidRPr="00B61D7A">
        <w:rPr>
          <w:rStyle w:val="normaltextrun"/>
          <w:rFonts w:ascii="Calibri" w:hAnsi="Calibri" w:cs="Calibri"/>
          <w:sz w:val="22"/>
          <w:szCs w:val="22"/>
        </w:rPr>
        <w:t>1</w:t>
      </w:r>
      <w:r w:rsidR="00B61D7A" w:rsidRPr="00B61D7A">
        <w:rPr>
          <w:rStyle w:val="normaltextrun"/>
          <w:rFonts w:ascii="Calibri" w:hAnsi="Calibri" w:cs="Calibri"/>
          <w:sz w:val="22"/>
          <w:szCs w:val="22"/>
        </w:rPr>
        <w:t>139</w:t>
      </w:r>
      <w:r w:rsidRPr="00B61D7A">
        <w:rPr>
          <w:rStyle w:val="normaltextrun"/>
          <w:rFonts w:ascii="Calibri" w:hAnsi="Calibri" w:cs="Calibri"/>
          <w:sz w:val="22"/>
          <w:szCs w:val="22"/>
        </w:rPr>
        <w:t xml:space="preserve"> m². Celem modernizacji jest stworzenie nowoczesnej przestrzeni, łączącej funkcje relaksacyjną, edukacyjną, ruchową i przyrodniczą</w:t>
      </w:r>
      <w:bookmarkStart w:id="1" w:name="_Hlk193186034"/>
      <w:r w:rsidRPr="00B61D7A">
        <w:rPr>
          <w:rStyle w:val="normaltextrun"/>
          <w:rFonts w:ascii="Calibri" w:hAnsi="Calibri" w:cs="Calibri"/>
          <w:sz w:val="22"/>
          <w:szCs w:val="22"/>
        </w:rPr>
        <w:t>.</w:t>
      </w:r>
      <w:r w:rsidRPr="00B61D7A">
        <w:rPr>
          <w:rStyle w:val="normaltextrun"/>
        </w:rPr>
        <w:t> </w:t>
      </w:r>
      <w:bookmarkStart w:id="2" w:name="_Hlk193182064"/>
      <w:bookmarkStart w:id="3" w:name="_Hlk193182909"/>
      <w:r w:rsidR="004A24E4" w:rsidRPr="00B61D7A">
        <w:rPr>
          <w:rStyle w:val="normaltextrun"/>
          <w:rFonts w:ascii="Calibri" w:hAnsi="Calibri" w:cs="Calibri"/>
          <w:sz w:val="22"/>
          <w:szCs w:val="22"/>
        </w:rPr>
        <w:t>Wizja placu zabaw zakłada stworzenie przestrzeni zielonej i naturalnej, sprzyjającej swobodnej zabawie oraz bliskiemu kontaktowi z przyrodą, co może wymagać częściowego lub całkowitego usunięcia istniejącej nawierzchni syntetycznej.</w:t>
      </w:r>
      <w:bookmarkEnd w:id="2"/>
    </w:p>
    <w:bookmarkEnd w:id="1"/>
    <w:bookmarkEnd w:id="3"/>
    <w:p w14:paraId="4A801BCA" w14:textId="77777777" w:rsidR="004648A6" w:rsidRPr="00B61D7A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B61D7A">
        <w:rPr>
          <w:rStyle w:val="normaltextrun"/>
          <w:rFonts w:ascii="Calibri" w:hAnsi="Calibri" w:cs="Calibri"/>
          <w:sz w:val="22"/>
          <w:szCs w:val="22"/>
        </w:rPr>
        <w:t>W związku z tym zakłada się podział placu na cztery przenikające się strefy opisane poniżej.</w:t>
      </w:r>
      <w:r w:rsidRPr="00B61D7A">
        <w:rPr>
          <w:rStyle w:val="eop"/>
          <w:rFonts w:ascii="Calibri" w:hAnsi="Calibri" w:cs="Calibri"/>
          <w:sz w:val="22"/>
          <w:szCs w:val="22"/>
        </w:rPr>
        <w:t> </w:t>
      </w:r>
    </w:p>
    <w:p w14:paraId="2FB6E2E9" w14:textId="77777777" w:rsidR="007258F8" w:rsidRPr="00B61D7A" w:rsidRDefault="007258F8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162BC5E9" w14:textId="77777777" w:rsidR="004648A6" w:rsidRDefault="004648A6" w:rsidP="00E960C5">
      <w:pPr>
        <w:pStyle w:val="paragraph"/>
        <w:tabs>
          <w:tab w:val="left" w:pos="3102"/>
        </w:tabs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i/>
          <w:iCs/>
          <w:sz w:val="22"/>
          <w:szCs w:val="22"/>
        </w:rPr>
      </w:pPr>
      <w:r w:rsidRPr="00B61D7A">
        <w:rPr>
          <w:rStyle w:val="eop"/>
          <w:rFonts w:ascii="Calibri" w:hAnsi="Calibri" w:cs="Calibri"/>
          <w:i/>
          <w:iCs/>
          <w:sz w:val="22"/>
          <w:szCs w:val="22"/>
        </w:rPr>
        <w:t> </w:t>
      </w:r>
      <w:r w:rsidR="00E960C5">
        <w:rPr>
          <w:rStyle w:val="eop"/>
          <w:rFonts w:ascii="Calibri" w:hAnsi="Calibri" w:cs="Calibri"/>
          <w:i/>
          <w:iCs/>
          <w:sz w:val="22"/>
          <w:szCs w:val="22"/>
        </w:rPr>
        <w:tab/>
      </w:r>
    </w:p>
    <w:p w14:paraId="28543724" w14:textId="77777777" w:rsidR="00E960C5" w:rsidRPr="00B61D7A" w:rsidRDefault="00E960C5" w:rsidP="00E960C5">
      <w:pPr>
        <w:pStyle w:val="paragraph"/>
        <w:tabs>
          <w:tab w:val="left" w:pos="3102"/>
        </w:tabs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i/>
          <w:iCs/>
          <w:sz w:val="22"/>
          <w:szCs w:val="22"/>
        </w:rPr>
      </w:pPr>
    </w:p>
    <w:p w14:paraId="41D41C19" w14:textId="77777777" w:rsidR="00E92A67" w:rsidRPr="00B61D7A" w:rsidRDefault="00E92A67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i/>
          <w:iCs/>
          <w:sz w:val="18"/>
          <w:szCs w:val="18"/>
        </w:rPr>
      </w:pPr>
    </w:p>
    <w:p w14:paraId="0146B185" w14:textId="77777777" w:rsidR="004648A6" w:rsidRPr="00B61D7A" w:rsidRDefault="004C3B1B" w:rsidP="004C3B1B">
      <w:pPr>
        <w:pStyle w:val="paragraph"/>
        <w:numPr>
          <w:ilvl w:val="1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B61D7A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lastRenderedPageBreak/>
        <w:t>Strefa relaksu</w:t>
      </w:r>
      <w:r w:rsidRPr="00B61D7A">
        <w:rPr>
          <w:rStyle w:val="eop"/>
          <w:rFonts w:asciiTheme="minorHAnsi" w:eastAsiaTheme="minorEastAsia" w:hAnsiTheme="minorHAnsi" w:cstheme="minorBidi"/>
          <w:sz w:val="22"/>
          <w:szCs w:val="22"/>
        </w:rPr>
        <w:t xml:space="preserve"> - </w:t>
      </w:r>
      <w:r w:rsidRPr="00B61D7A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Nowoczesne miejsce wyciszenia i integracji z naturą</w:t>
      </w:r>
    </w:p>
    <w:p w14:paraId="1014E4E8" w14:textId="77777777" w:rsidR="004648A6" w:rsidRPr="00B61D7A" w:rsidRDefault="004648A6" w:rsidP="00CC1F8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61D7A">
        <w:rPr>
          <w:rStyle w:val="normaltextrun"/>
          <w:rFonts w:ascii="Calibri" w:hAnsi="Calibri" w:cs="Calibri"/>
          <w:b/>
          <w:bCs/>
          <w:sz w:val="22"/>
          <w:szCs w:val="22"/>
        </w:rPr>
        <w:t>Koncepcja:</w:t>
      </w:r>
      <w:r w:rsidRPr="00B61D7A">
        <w:rPr>
          <w:rStyle w:val="normaltextrun"/>
          <w:rFonts w:ascii="Calibri" w:hAnsi="Calibri" w:cs="Calibri"/>
          <w:sz w:val="22"/>
          <w:szCs w:val="22"/>
        </w:rPr>
        <w:t xml:space="preserve"> Przestrzeń zaprojektowana z myślą o spokojnym odpoczynku, gdzie forma łączy się z naturalnymi materiałami i minimalistycznym designem.</w:t>
      </w:r>
    </w:p>
    <w:p w14:paraId="0C9E447E" w14:textId="77777777" w:rsidR="00CC1F8C" w:rsidRPr="00B61D7A" w:rsidRDefault="00CC1F8C" w:rsidP="00CC1F8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EB65B32" w14:textId="77777777" w:rsidR="004648A6" w:rsidRPr="00B61D7A" w:rsidRDefault="004648A6" w:rsidP="00F87178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B61D7A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24D55EF3" w14:textId="77777777" w:rsidR="004648A6" w:rsidRPr="00B61D7A" w:rsidRDefault="004648A6" w:rsidP="00C77240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B61D7A">
        <w:rPr>
          <w:rStyle w:val="normaltextrun"/>
          <w:rFonts w:ascii="Calibri" w:hAnsi="Calibri" w:cs="Calibri"/>
          <w:b/>
        </w:rPr>
        <w:t>Naturalne konstrukcje</w:t>
      </w:r>
      <w:r w:rsidRPr="00B61D7A">
        <w:rPr>
          <w:rStyle w:val="normaltextrun"/>
          <w:rFonts w:ascii="Calibri" w:hAnsi="Calibri" w:cs="Calibri"/>
          <w:b/>
          <w:lang w:eastAsia="pl-PL"/>
        </w:rPr>
        <w:t>:</w:t>
      </w:r>
      <w:r w:rsidRPr="00B61D7A">
        <w:rPr>
          <w:rStyle w:val="normaltextrun"/>
          <w:rFonts w:ascii="Calibri" w:hAnsi="Calibri" w:cs="Calibri"/>
          <w:lang w:eastAsia="pl-PL"/>
        </w:rPr>
        <w:t xml:space="preserve"> Inspirowane naturą konstrukcje</w:t>
      </w:r>
      <w:r w:rsidR="00274E65" w:rsidRPr="00B61D7A">
        <w:rPr>
          <w:rStyle w:val="normaltextrun"/>
          <w:rFonts w:ascii="Calibri" w:hAnsi="Calibri" w:cs="Calibri"/>
        </w:rPr>
        <w:t xml:space="preserve"> takie jak </w:t>
      </w:r>
      <w:r w:rsidRPr="00B61D7A">
        <w:rPr>
          <w:rStyle w:val="normaltextrun"/>
          <w:rFonts w:ascii="Calibri" w:hAnsi="Calibri" w:cs="Calibri"/>
          <w:lang w:eastAsia="pl-PL"/>
        </w:rPr>
        <w:t>tradycyjne tipi</w:t>
      </w:r>
      <w:r w:rsidR="00274E65" w:rsidRPr="00B61D7A">
        <w:rPr>
          <w:rStyle w:val="normaltextrun"/>
          <w:rFonts w:ascii="Calibri" w:hAnsi="Calibri" w:cs="Calibri"/>
        </w:rPr>
        <w:t>, które</w:t>
      </w:r>
      <w:r w:rsidRPr="00B61D7A">
        <w:rPr>
          <w:rStyle w:val="normaltextrun"/>
          <w:rFonts w:ascii="Calibri" w:hAnsi="Calibri" w:cs="Calibri"/>
          <w:lang w:eastAsia="pl-PL"/>
        </w:rPr>
        <w:t xml:space="preserve"> </w:t>
      </w:r>
      <w:r w:rsidR="00274E65" w:rsidRPr="00B61D7A">
        <w:rPr>
          <w:rStyle w:val="normaltextrun"/>
          <w:rFonts w:ascii="Calibri" w:hAnsi="Calibri" w:cs="Calibri"/>
        </w:rPr>
        <w:t>s</w:t>
      </w:r>
      <w:r w:rsidRPr="00B61D7A">
        <w:rPr>
          <w:rStyle w:val="normaltextrun"/>
          <w:rFonts w:ascii="Calibri" w:hAnsi="Calibri" w:cs="Calibri"/>
          <w:lang w:eastAsia="pl-PL"/>
        </w:rPr>
        <w:t>tanowią przytulne schronienie, umożliwiając swobodną zabawę oraz chwile wyciszenia.</w:t>
      </w:r>
    </w:p>
    <w:p w14:paraId="28A860F0" w14:textId="77777777" w:rsidR="004648A6" w:rsidRPr="00B61D7A" w:rsidRDefault="004648A6" w:rsidP="00C77240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B61D7A">
        <w:rPr>
          <w:rStyle w:val="normaltextrun"/>
          <w:rFonts w:ascii="Calibri" w:hAnsi="Calibri" w:cs="Calibri"/>
          <w:b/>
          <w:lang w:eastAsia="pl-PL"/>
        </w:rPr>
        <w:t>Interaktywna strefa sensoryczna:</w:t>
      </w:r>
      <w:r w:rsidRPr="00B61D7A">
        <w:rPr>
          <w:rStyle w:val="normaltextrun"/>
          <w:rFonts w:ascii="Calibri" w:hAnsi="Calibri" w:cs="Calibri"/>
          <w:lang w:eastAsia="pl-PL"/>
        </w:rPr>
        <w:t xml:space="preserve"> </w:t>
      </w:r>
      <w:r w:rsidR="00274E65" w:rsidRPr="00B61D7A">
        <w:rPr>
          <w:rStyle w:val="normaltextrun"/>
          <w:rFonts w:ascii="Calibri" w:hAnsi="Calibri" w:cs="Calibri"/>
        </w:rPr>
        <w:t xml:space="preserve">przestrzeń, w której </w:t>
      </w:r>
      <w:r w:rsidRPr="00B61D7A">
        <w:rPr>
          <w:rStyle w:val="normaltextrun"/>
          <w:rFonts w:ascii="Calibri" w:hAnsi="Calibri" w:cs="Calibri"/>
          <w:lang w:eastAsia="pl-PL"/>
        </w:rPr>
        <w:t xml:space="preserve">różnorodne powierzchnie (dostosowane do nowoczesnych standardów) </w:t>
      </w:r>
      <w:r w:rsidR="00274E65" w:rsidRPr="00B61D7A">
        <w:rPr>
          <w:rStyle w:val="normaltextrun"/>
          <w:rFonts w:ascii="Calibri" w:hAnsi="Calibri" w:cs="Calibri"/>
        </w:rPr>
        <w:t xml:space="preserve">stymulują </w:t>
      </w:r>
      <w:r w:rsidRPr="00B61D7A">
        <w:rPr>
          <w:rStyle w:val="normaltextrun"/>
          <w:rFonts w:ascii="Calibri" w:hAnsi="Calibri" w:cs="Calibri"/>
          <w:lang w:eastAsia="pl-PL"/>
        </w:rPr>
        <w:t>dotyk</w:t>
      </w:r>
      <w:r w:rsidR="00274E65" w:rsidRPr="00B61D7A">
        <w:rPr>
          <w:rStyle w:val="normaltextrun"/>
          <w:rFonts w:ascii="Calibri" w:hAnsi="Calibri" w:cs="Calibri"/>
        </w:rPr>
        <w:t>, reagują na</w:t>
      </w:r>
      <w:r w:rsidRPr="00B61D7A">
        <w:rPr>
          <w:rStyle w:val="normaltextrun"/>
          <w:rFonts w:ascii="Calibri" w:hAnsi="Calibri" w:cs="Calibri"/>
          <w:lang w:eastAsia="pl-PL"/>
        </w:rPr>
        <w:t xml:space="preserve"> ruch, wspierając rozwój zmysłów przy jednoczesnym budowaniu estetyki przestrzeni</w:t>
      </w:r>
      <w:r w:rsidR="00E10C59" w:rsidRPr="00B61D7A">
        <w:rPr>
          <w:rStyle w:val="normaltextrun"/>
          <w:rFonts w:ascii="Calibri" w:hAnsi="Calibri" w:cs="Calibri"/>
          <w:lang w:eastAsia="pl-PL"/>
        </w:rPr>
        <w:t>.</w:t>
      </w:r>
    </w:p>
    <w:p w14:paraId="5E9BB269" w14:textId="77777777" w:rsidR="00274E65" w:rsidRPr="00B61D7A" w:rsidRDefault="00274E65" w:rsidP="00C77240">
      <w:pPr>
        <w:spacing w:after="0" w:line="240" w:lineRule="auto"/>
        <w:ind w:left="567"/>
        <w:jc w:val="both"/>
        <w:rPr>
          <w:rStyle w:val="normaltextrun"/>
          <w:rFonts w:ascii="Calibri" w:hAnsi="Calibri" w:cs="Calibri"/>
          <w:b/>
          <w:lang w:eastAsia="pl-PL"/>
        </w:rPr>
      </w:pPr>
    </w:p>
    <w:p w14:paraId="161858D3" w14:textId="77777777" w:rsidR="00274E65" w:rsidRPr="00E960C5" w:rsidRDefault="00274E65" w:rsidP="00F87178">
      <w:pPr>
        <w:spacing w:after="0" w:line="240" w:lineRule="auto"/>
        <w:ind w:left="426"/>
        <w:rPr>
          <w:rStyle w:val="normaltextrun"/>
          <w:rFonts w:ascii="Calibri" w:hAnsi="Calibri" w:cs="Calibri"/>
          <w:lang w:eastAsia="pl-PL"/>
        </w:rPr>
      </w:pPr>
      <w:r w:rsidRPr="00E960C5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3F145D63" w14:textId="77777777" w:rsidR="00413BCE" w:rsidRPr="00E960C5" w:rsidRDefault="00B80C67" w:rsidP="00EC7765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eastAsiaTheme="minorHAnsi"/>
          <w:color w:val="000000" w:themeColor="text1"/>
          <w:sz w:val="22"/>
          <w:szCs w:val="22"/>
          <w:lang w:eastAsia="en-US"/>
        </w:rPr>
      </w:pPr>
      <w:r w:rsidRPr="00E960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Krąg</w:t>
      </w:r>
      <w:r w:rsidR="00CF5F1D" w:rsidRPr="00E960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s</w:t>
      </w:r>
      <w:r w:rsidR="004648A6" w:rsidRPr="00E960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ensoryczn</w:t>
      </w:r>
      <w:r w:rsidRPr="00E960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y</w:t>
      </w:r>
      <w:r w:rsidR="004648A6" w:rsidRPr="00E960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(1 szt.) zawierający nawierzchnie: bruk drewniany, mech, kamienie, sztuczną trawę</w:t>
      </w:r>
      <w:r w:rsidR="007C33FF" w:rsidRPr="00E960C5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7C33FF" w:rsidRPr="00E960C5">
        <w:rPr>
          <w:rStyle w:val="normaltextrun"/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- </w:t>
      </w:r>
      <w:r w:rsidR="007C33FF" w:rsidRPr="00E960C5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 xml:space="preserve">pozycja katalogowa </w:t>
      </w:r>
      <w:r w:rsidR="000D353D" w:rsidRPr="00E960C5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>10</w:t>
      </w:r>
    </w:p>
    <w:p w14:paraId="0B4F646D" w14:textId="77777777" w:rsidR="00156964" w:rsidRPr="00E960C5" w:rsidRDefault="00B80C67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E960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Altana wierzbowa (</w:t>
      </w:r>
      <w:r w:rsidR="0053501B" w:rsidRPr="00E960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1</w:t>
      </w:r>
      <w:r w:rsidRPr="00E960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szt.) </w:t>
      </w:r>
      <w:r w:rsidR="00360107" w:rsidRPr="00E960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– poz. Katalogowa</w:t>
      </w:r>
      <w:r w:rsidRPr="00E960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2</w:t>
      </w:r>
    </w:p>
    <w:p w14:paraId="7FCC6BAE" w14:textId="77777777" w:rsidR="00D25AFB" w:rsidRPr="00E960C5" w:rsidRDefault="00D25AFB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E960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Poduchy do altany (</w:t>
      </w:r>
      <w:r w:rsidR="00E960C5" w:rsidRPr="00E960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8</w:t>
      </w:r>
      <w:r w:rsidRPr="00E960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12</w:t>
      </w:r>
    </w:p>
    <w:p w14:paraId="604BFA5B" w14:textId="77777777" w:rsidR="00B80C67" w:rsidRPr="00E960C5" w:rsidRDefault="00B80C67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E960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Tipi drewniane (</w:t>
      </w:r>
      <w:r w:rsidR="0053501B" w:rsidRPr="00E960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4 </w:t>
      </w:r>
      <w:r w:rsidR="00B23CED" w:rsidRPr="00E960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3</w:t>
      </w:r>
    </w:p>
    <w:p w14:paraId="5DD0508B" w14:textId="77777777" w:rsidR="00B23CED" w:rsidRPr="00E960C5" w:rsidRDefault="00B23CED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E960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Zestaw drewnianych siedzisk (</w:t>
      </w:r>
      <w:r w:rsidR="0089453A" w:rsidRPr="00E960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2</w:t>
      </w:r>
      <w:r w:rsidRPr="00E960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szt.) – poz. katalogowa 68</w:t>
      </w:r>
    </w:p>
    <w:p w14:paraId="1BAEDC62" w14:textId="77777777" w:rsidR="004032F3" w:rsidRPr="00E960C5" w:rsidRDefault="004032F3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E960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Stolik z ławkami (</w:t>
      </w:r>
      <w:r w:rsidR="0089453A" w:rsidRPr="00E960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3</w:t>
      </w:r>
      <w:r w:rsidRPr="00E960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70</w:t>
      </w:r>
    </w:p>
    <w:p w14:paraId="1E49670F" w14:textId="77777777" w:rsidR="003732BA" w:rsidRPr="00B73E6E" w:rsidRDefault="003732BA" w:rsidP="00EC4DA7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highlight w:val="yellow"/>
          <w:lang w:eastAsia="en-US"/>
        </w:rPr>
      </w:pPr>
    </w:p>
    <w:p w14:paraId="01035A8F" w14:textId="77777777" w:rsidR="00413BCE" w:rsidRPr="0089453A" w:rsidRDefault="00413BCE" w:rsidP="00413BC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</w:p>
    <w:p w14:paraId="78B5C496" w14:textId="77777777" w:rsidR="00274E65" w:rsidRPr="00B73E6E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B73E6E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ruchu</w:t>
      </w:r>
      <w:r w:rsidRPr="00B73E6E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  <w:r w:rsidRPr="00B73E6E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- Innowacyjna przestrzeń aktywności wspierająca rozwój motoryczny</w:t>
      </w:r>
    </w:p>
    <w:p w14:paraId="7043A7E0" w14:textId="77777777" w:rsidR="00274E65" w:rsidRPr="00B73E6E" w:rsidRDefault="00274E65" w:rsidP="00F87178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bCs/>
          <w:sz w:val="22"/>
          <w:szCs w:val="22"/>
        </w:rPr>
      </w:pPr>
      <w:r w:rsidRPr="00B73E6E">
        <w:rPr>
          <w:rStyle w:val="normaltextrun"/>
          <w:rFonts w:ascii="Calibri" w:hAnsi="Calibri" w:cs="Calibri"/>
          <w:b/>
          <w:bCs/>
          <w:sz w:val="22"/>
          <w:szCs w:val="22"/>
        </w:rPr>
        <w:t>Koncepcja:</w:t>
      </w:r>
      <w:r w:rsidRPr="00B73E6E">
        <w:rPr>
          <w:rStyle w:val="normaltextrun"/>
          <w:rFonts w:ascii="Calibri" w:hAnsi="Calibri" w:cs="Calibri"/>
          <w:bCs/>
          <w:sz w:val="22"/>
          <w:szCs w:val="22"/>
        </w:rPr>
        <w:t xml:space="preserve"> Obszar zaprojektowany z myślą o dynamicznej zabawie i wszechstronnym rozwoju sprawności ruchowej, wykorzystujący nowoczesne rozwiązania i modułowe instalacje.</w:t>
      </w:r>
    </w:p>
    <w:p w14:paraId="6E8C2BA4" w14:textId="77777777" w:rsidR="004C3B1B" w:rsidRPr="003D01B4" w:rsidRDefault="004C3B1B" w:rsidP="004C3B1B">
      <w:pPr>
        <w:spacing w:after="0" w:line="240" w:lineRule="auto"/>
        <w:ind w:left="426"/>
        <w:rPr>
          <w:rFonts w:eastAsia="Times New Roman" w:cstheme="minorHAnsi"/>
          <w:b/>
          <w:bCs/>
          <w:highlight w:val="yellow"/>
          <w:lang w:eastAsia="pl-PL"/>
        </w:rPr>
      </w:pPr>
    </w:p>
    <w:p w14:paraId="127328BE" w14:textId="77777777" w:rsidR="00274E65" w:rsidRPr="008C10BE" w:rsidRDefault="00274E65" w:rsidP="004C3B1B">
      <w:pPr>
        <w:spacing w:after="0" w:line="240" w:lineRule="auto"/>
        <w:ind w:left="426"/>
        <w:rPr>
          <w:rFonts w:eastAsia="Times New Roman" w:cstheme="minorHAnsi"/>
          <w:lang w:eastAsia="pl-PL"/>
        </w:rPr>
      </w:pPr>
      <w:r w:rsidRPr="008C10BE">
        <w:rPr>
          <w:rFonts w:eastAsia="Times New Roman" w:cstheme="minorHAnsi"/>
          <w:b/>
          <w:bCs/>
          <w:lang w:eastAsia="pl-PL"/>
        </w:rPr>
        <w:t>Główne elementy:</w:t>
      </w:r>
    </w:p>
    <w:p w14:paraId="66EEC5BB" w14:textId="77777777" w:rsidR="00F87178" w:rsidRPr="008C10BE" w:rsidRDefault="00274E65" w:rsidP="00C77240">
      <w:pPr>
        <w:numPr>
          <w:ilvl w:val="0"/>
          <w:numId w:val="25"/>
        </w:numPr>
        <w:tabs>
          <w:tab w:val="clear" w:pos="720"/>
          <w:tab w:val="num" w:pos="9072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8C10BE">
        <w:rPr>
          <w:rStyle w:val="normaltextrun"/>
          <w:rFonts w:ascii="Calibri" w:hAnsi="Calibri" w:cs="Calibri"/>
          <w:b/>
        </w:rPr>
        <w:t>Interaktywny tor ruchu:</w:t>
      </w:r>
      <w:r w:rsidRPr="008C10BE">
        <w:rPr>
          <w:rStyle w:val="normaltextrun"/>
          <w:rFonts w:ascii="Calibri" w:hAnsi="Calibri" w:cs="Calibri"/>
        </w:rPr>
        <w:t xml:space="preserve"> Elastyczna, wielofunkcyjna ścieżka z elementami do balansowania, dynamicznymi przeszkodami oraz modułami reagującymi na ruch. Rozwiązanie to umożliwia modyfikację układu w zależności od potrzeb różnych grup wiekowych.</w:t>
      </w:r>
    </w:p>
    <w:p w14:paraId="7124866D" w14:textId="77777777" w:rsidR="00274E65" w:rsidRPr="008C10BE" w:rsidRDefault="00274E65" w:rsidP="00C77240">
      <w:pPr>
        <w:numPr>
          <w:ilvl w:val="0"/>
          <w:numId w:val="25"/>
        </w:numPr>
        <w:tabs>
          <w:tab w:val="clear" w:pos="720"/>
          <w:tab w:val="num" w:pos="9072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8C10BE">
        <w:rPr>
          <w:rStyle w:val="normaltextrun"/>
          <w:rFonts w:ascii="Calibri" w:hAnsi="Calibri" w:cs="Calibri"/>
          <w:b/>
        </w:rPr>
        <w:t>Zestawy elementów stymulujących ruch,</w:t>
      </w:r>
      <w:r w:rsidRPr="008C10BE">
        <w:rPr>
          <w:rStyle w:val="normaltextrun"/>
          <w:rFonts w:ascii="Calibri" w:hAnsi="Calibri" w:cs="Calibri"/>
        </w:rPr>
        <w:t xml:space="preserve"> które dzięki zastosowaniu najnowszych technologii integrują elementy sensoryczne z aktywnością fizyczną pobudzając zmysł równowagi i propriocepcję dzieci.</w:t>
      </w:r>
      <w:r w:rsidRPr="008C10BE">
        <w:rPr>
          <w:rStyle w:val="normaltextrun"/>
        </w:rPr>
        <w:t> </w:t>
      </w:r>
    </w:p>
    <w:p w14:paraId="2145E83B" w14:textId="77777777" w:rsidR="00274E65" w:rsidRPr="008C10BE" w:rsidRDefault="00274E65" w:rsidP="00274E65">
      <w:pPr>
        <w:pStyle w:val="Akapitzlist"/>
        <w:rPr>
          <w:rFonts w:ascii="Segoe UI" w:hAnsi="Segoe UI" w:cs="Segoe UI"/>
          <w:i/>
          <w:iCs/>
          <w:sz w:val="18"/>
          <w:szCs w:val="18"/>
        </w:rPr>
      </w:pPr>
    </w:p>
    <w:p w14:paraId="11EAD0D1" w14:textId="77777777" w:rsidR="00274E65" w:rsidRPr="008C10BE" w:rsidRDefault="00F87178" w:rsidP="00F87178">
      <w:pPr>
        <w:spacing w:after="0" w:line="240" w:lineRule="auto"/>
        <w:ind w:left="426"/>
        <w:rPr>
          <w:rFonts w:ascii="Calibri" w:hAnsi="Calibri" w:cs="Calibri"/>
          <w:lang w:eastAsia="pl-PL"/>
        </w:rPr>
      </w:pPr>
      <w:r w:rsidRPr="008C10BE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785989EF" w14:textId="77777777" w:rsidR="008C10BE" w:rsidRPr="00E960C5" w:rsidRDefault="001D5640" w:rsidP="00C26DAE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E960C5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Urząd</w:t>
      </w:r>
      <w:r w:rsidR="00B23CED" w:rsidRPr="00E960C5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zenie zabawowe </w:t>
      </w:r>
      <w:r w:rsidR="008C10BE" w:rsidRPr="00E960C5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ze zjeżdżalnią </w:t>
      </w:r>
      <w:r w:rsidRPr="00E960C5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(1szt.) – poz. katalogowa </w:t>
      </w:r>
      <w:r w:rsidR="008C10BE" w:rsidRPr="00E960C5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15</w:t>
      </w:r>
    </w:p>
    <w:p w14:paraId="1E0D95E1" w14:textId="77777777" w:rsidR="0040385C" w:rsidRPr="00E960C5" w:rsidRDefault="0040385C" w:rsidP="0040385C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Wzniesienie terenu (1 szt.) – min. 40 cm, nachylenie 30° </w:t>
      </w:r>
    </w:p>
    <w:p w14:paraId="0A3B9C8D" w14:textId="77777777" w:rsidR="00B73E6E" w:rsidRPr="00E960C5" w:rsidRDefault="00D25AFB" w:rsidP="006F0894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Zabawki do piachu </w:t>
      </w:r>
      <w:r w:rsidR="00705A8E"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(</w:t>
      </w:r>
      <w:r w:rsidR="009C7821"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</w:t>
      </w:r>
      <w:r w:rsidR="00705A8E"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szt.) poz. </w:t>
      </w:r>
      <w:r w:rsidR="009C7821"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k</w:t>
      </w:r>
      <w:r w:rsidR="00705A8E"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atalogowa 8</w:t>
      </w:r>
      <w:r w:rsidR="00F0761A"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</w:t>
      </w:r>
      <w:r w:rsidR="00705A8E"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, (</w:t>
      </w:r>
      <w:r w:rsidR="00B73E6E"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5</w:t>
      </w:r>
      <w:r w:rsidR="00705A8E"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szt.) – poz. </w:t>
      </w:r>
      <w:r w:rsidR="009C7821"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k</w:t>
      </w:r>
      <w:r w:rsidR="00705A8E"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atalogowa 8</w:t>
      </w:r>
      <w:r w:rsidR="00B73E6E"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4</w:t>
      </w:r>
      <w:r w:rsidR="009C7821"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, (</w:t>
      </w:r>
      <w:r w:rsidR="00B73E6E"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</w:t>
      </w:r>
      <w:r w:rsidR="009C7821"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szt.) – poz. katalogowa 8</w:t>
      </w:r>
      <w:r w:rsidR="00B73E6E"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3</w:t>
      </w:r>
      <w:r w:rsidR="00F0761A"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, </w:t>
      </w:r>
    </w:p>
    <w:p w14:paraId="2BF18F76" w14:textId="77777777" w:rsidR="00B47C68" w:rsidRPr="00E960C5" w:rsidRDefault="00CF6A65" w:rsidP="006F0894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Zestaw zabawowy drewniany kuchnia błotna</w:t>
      </w:r>
      <w:r w:rsidR="001D5640"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(</w:t>
      </w:r>
      <w:r w:rsidR="00F11CE9"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</w:t>
      </w:r>
      <w:r w:rsidR="001D5640"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szt.) – poz. katalogowa </w:t>
      </w:r>
      <w:r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87</w:t>
      </w:r>
    </w:p>
    <w:p w14:paraId="6D196B38" w14:textId="77777777" w:rsidR="00DC251A" w:rsidRPr="00E960C5" w:rsidRDefault="00DC251A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Bujak </w:t>
      </w:r>
      <w:r w:rsidR="00C60D73"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drewniany – równoważnia (1 szt.) – poz. katalogowa 38</w:t>
      </w:r>
    </w:p>
    <w:p w14:paraId="03333CE2" w14:textId="77777777" w:rsidR="00DE4863" w:rsidRPr="00E960C5" w:rsidRDefault="00DE4863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Huśtawka podwójna </w:t>
      </w:r>
      <w:r w:rsidR="000E6107"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(</w:t>
      </w:r>
      <w:r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 szt.</w:t>
      </w:r>
      <w:r w:rsidR="000E6107"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)</w:t>
      </w:r>
      <w:r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– poz. katalogowa 42</w:t>
      </w:r>
    </w:p>
    <w:p w14:paraId="5FB34F31" w14:textId="77777777" w:rsidR="00C95CC5" w:rsidRPr="008C10BE" w:rsidRDefault="00C95CC5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E960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Drewniane urządzenie</w:t>
      </w:r>
      <w:r w:rsidRPr="008C10BE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wspinaczkowe – 1 szt. – poz. katalogowa 31</w:t>
      </w:r>
    </w:p>
    <w:p w14:paraId="7CF1E144" w14:textId="77777777" w:rsidR="00E92A67" w:rsidRDefault="00E92A67" w:rsidP="00E92A67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665BF612" w14:textId="77777777" w:rsidR="00E960C5" w:rsidRDefault="00E960C5" w:rsidP="00E92A67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70FC00DB" w14:textId="77777777" w:rsidR="00E960C5" w:rsidRDefault="00E960C5" w:rsidP="00E92A67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0EB9B61E" w14:textId="77777777" w:rsidR="00E960C5" w:rsidRDefault="00E960C5" w:rsidP="00E92A67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058C4763" w14:textId="77777777" w:rsidR="00E960C5" w:rsidRPr="00E960C5" w:rsidRDefault="00E960C5" w:rsidP="00E92A67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719B5410" w14:textId="77777777" w:rsidR="004C3B1B" w:rsidRPr="008C10BE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bookmarkStart w:id="4" w:name="_Hlk192843241"/>
      <w:r w:rsidRPr="008C10BE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lastRenderedPageBreak/>
        <w:t>Strefa natury - Interaktywny ogród eksperymentalny inspirowany ekologią</w:t>
      </w:r>
    </w:p>
    <w:bookmarkEnd w:id="4"/>
    <w:p w14:paraId="6EF4E55E" w14:textId="77777777" w:rsidR="002C2B14" w:rsidRPr="008C10BE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44103538" w14:textId="77777777" w:rsidR="002C2B14" w:rsidRPr="008C10BE" w:rsidRDefault="002C2B14" w:rsidP="002C2B14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8C10BE">
        <w:rPr>
          <w:rStyle w:val="normaltextrun"/>
          <w:rFonts w:ascii="Calibri" w:hAnsi="Calibri" w:cs="Calibri"/>
          <w:b/>
          <w:sz w:val="22"/>
          <w:szCs w:val="22"/>
        </w:rPr>
        <w:t>Koncepcja:</w:t>
      </w:r>
      <w:r w:rsidRPr="008C10BE">
        <w:rPr>
          <w:rStyle w:val="normaltextrun"/>
          <w:rFonts w:ascii="Calibri" w:hAnsi="Calibri" w:cs="Calibri"/>
          <w:sz w:val="22"/>
          <w:szCs w:val="22"/>
        </w:rPr>
        <w:t xml:space="preserve"> Przestrzeń, w której dzieci mogą bezpośrednio doświadczać przyrody, ucząc się poprzez interakcję z żywymi elementami środowiska i eksperymentowanie z naturalnymi materiałami.</w:t>
      </w:r>
    </w:p>
    <w:p w14:paraId="3CD678BD" w14:textId="77777777" w:rsidR="002C2B14" w:rsidRPr="008C10BE" w:rsidRDefault="002C2B14" w:rsidP="002C2B14">
      <w:pPr>
        <w:spacing w:after="0" w:line="240" w:lineRule="auto"/>
        <w:rPr>
          <w:rStyle w:val="normaltextrun"/>
          <w:rFonts w:ascii="Calibri" w:hAnsi="Calibri" w:cs="Calibri"/>
          <w:b/>
          <w:lang w:eastAsia="pl-PL"/>
        </w:rPr>
      </w:pPr>
    </w:p>
    <w:p w14:paraId="0AE2CADF" w14:textId="77777777" w:rsidR="002C2B14" w:rsidRPr="008C10BE" w:rsidRDefault="002C2B14" w:rsidP="002C2B14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8C10BE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398D892E" w14:textId="77777777" w:rsidR="00AC2A3D" w:rsidRPr="008C10BE" w:rsidRDefault="00AC2A3D" w:rsidP="002C2B14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8C10BE">
        <w:rPr>
          <w:rStyle w:val="normaltextrun"/>
          <w:rFonts w:ascii="Calibri" w:hAnsi="Calibri" w:cs="Calibri"/>
          <w:b/>
        </w:rPr>
        <w:t xml:space="preserve">Modułowe instalacje ogrodnicze: </w:t>
      </w:r>
      <w:r w:rsidRPr="008C10BE">
        <w:rPr>
          <w:rStyle w:val="normaltextrun"/>
          <w:rFonts w:ascii="Calibri" w:hAnsi="Calibri" w:cs="Calibri"/>
        </w:rPr>
        <w:t>Stałe herbaria oraz tradycyjne warzywniki, zaprojektowane specjalnie dla dzieci, umożliwiające przeprowadzanie różnorodnych eksperymentów przyrodniczych, obserwację cyklu życia roślin.</w:t>
      </w:r>
    </w:p>
    <w:p w14:paraId="05D47E16" w14:textId="77777777" w:rsidR="002C2B14" w:rsidRPr="008C10BE" w:rsidRDefault="002C2B14" w:rsidP="00AC2A3D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b/>
          <w:lang w:eastAsia="pl-PL"/>
        </w:rPr>
      </w:pPr>
      <w:r w:rsidRPr="008C10BE">
        <w:rPr>
          <w:rStyle w:val="normaltextrun"/>
          <w:rFonts w:ascii="Calibri" w:hAnsi="Calibri" w:cs="Calibri"/>
          <w:b/>
        </w:rPr>
        <w:t>Strefa przyrodnicz</w:t>
      </w:r>
      <w:r w:rsidR="00AC2A3D" w:rsidRPr="008C10BE">
        <w:rPr>
          <w:rStyle w:val="normaltextrun"/>
          <w:rFonts w:ascii="Calibri" w:hAnsi="Calibri" w:cs="Calibri"/>
          <w:b/>
        </w:rPr>
        <w:t>a</w:t>
      </w:r>
      <w:r w:rsidRPr="008C10BE">
        <w:rPr>
          <w:rStyle w:val="normaltextrun"/>
          <w:rFonts w:ascii="Calibri" w:hAnsi="Calibri" w:cs="Calibri"/>
          <w:b/>
        </w:rPr>
        <w:t>:</w:t>
      </w:r>
      <w:r w:rsidRPr="008C10BE">
        <w:rPr>
          <w:rStyle w:val="normaltextrun"/>
          <w:rFonts w:ascii="Calibri" w:hAnsi="Calibri" w:cs="Calibri"/>
        </w:rPr>
        <w:t xml:space="preserve"> </w:t>
      </w:r>
      <w:r w:rsidR="00AC2A3D" w:rsidRPr="008C10BE">
        <w:t>Obszary obsadzone roślinami bezpiecznymi dla dzieci, które pobudzają ciekawość, wspierają rozwój świadomości ekologicznej oraz oferują bogate doznania wizualne i zapachowe.</w:t>
      </w:r>
    </w:p>
    <w:p w14:paraId="43F5B356" w14:textId="77777777" w:rsidR="00AC2A3D" w:rsidRPr="003D01B4" w:rsidRDefault="00AC2A3D" w:rsidP="002C2B14">
      <w:pPr>
        <w:spacing w:after="0" w:line="240" w:lineRule="auto"/>
        <w:ind w:left="426"/>
        <w:rPr>
          <w:rStyle w:val="normaltextrun"/>
          <w:rFonts w:ascii="Calibri" w:hAnsi="Calibri" w:cs="Calibri"/>
          <w:b/>
          <w:highlight w:val="yellow"/>
          <w:lang w:eastAsia="pl-PL"/>
        </w:rPr>
      </w:pPr>
    </w:p>
    <w:p w14:paraId="43EDBD90" w14:textId="77777777" w:rsidR="002C2B14" w:rsidRPr="0053501B" w:rsidRDefault="002C2B14" w:rsidP="002C2B14">
      <w:pPr>
        <w:spacing w:after="0" w:line="240" w:lineRule="auto"/>
        <w:ind w:left="426"/>
        <w:rPr>
          <w:rStyle w:val="normaltextrun"/>
          <w:b/>
          <w:lang w:eastAsia="pl-PL"/>
        </w:rPr>
      </w:pPr>
      <w:r w:rsidRPr="0053501B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128E168E" w14:textId="77777777" w:rsidR="004648A6" w:rsidRPr="0053501B" w:rsidRDefault="004648A6" w:rsidP="004C3B1B">
      <w:pPr>
        <w:pStyle w:val="paragraph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993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53501B">
        <w:rPr>
          <w:rStyle w:val="normaltextrun"/>
          <w:rFonts w:ascii="Calibri" w:hAnsi="Calibri" w:cs="Calibri"/>
          <w:sz w:val="22"/>
          <w:szCs w:val="22"/>
        </w:rPr>
        <w:t xml:space="preserve">Herbarium </w:t>
      </w:r>
      <w:r w:rsidR="00B024D3" w:rsidRPr="0053501B">
        <w:rPr>
          <w:rStyle w:val="normaltextrun"/>
          <w:rFonts w:ascii="Calibri" w:hAnsi="Calibri" w:cs="Calibri"/>
          <w:sz w:val="22"/>
          <w:szCs w:val="22"/>
        </w:rPr>
        <w:t>i</w:t>
      </w:r>
      <w:r w:rsidRPr="0053501B">
        <w:rPr>
          <w:rStyle w:val="normaltextrun"/>
          <w:rFonts w:ascii="Calibri" w:hAnsi="Calibri" w:cs="Calibri"/>
          <w:sz w:val="22"/>
          <w:szCs w:val="22"/>
        </w:rPr>
        <w:t xml:space="preserve"> warzywnik </w:t>
      </w:r>
      <w:r w:rsidR="00057695" w:rsidRPr="0053501B">
        <w:rPr>
          <w:rStyle w:val="normaltextrun"/>
          <w:rFonts w:ascii="Calibri" w:hAnsi="Calibri" w:cs="Calibri"/>
          <w:sz w:val="22"/>
          <w:szCs w:val="22"/>
        </w:rPr>
        <w:t>(</w:t>
      </w:r>
      <w:r w:rsidR="0053501B" w:rsidRPr="0053501B">
        <w:rPr>
          <w:rStyle w:val="normaltextrun"/>
          <w:rFonts w:ascii="Calibri" w:hAnsi="Calibri" w:cs="Calibri"/>
          <w:sz w:val="22"/>
          <w:szCs w:val="22"/>
        </w:rPr>
        <w:t>2</w:t>
      </w:r>
      <w:r w:rsidRPr="0053501B">
        <w:rPr>
          <w:rStyle w:val="normaltextrun"/>
          <w:rFonts w:ascii="Calibri" w:hAnsi="Calibri" w:cs="Calibri"/>
          <w:sz w:val="22"/>
          <w:szCs w:val="22"/>
        </w:rPr>
        <w:t xml:space="preserve"> szt.)</w:t>
      </w:r>
      <w:r w:rsidRPr="0053501B">
        <w:rPr>
          <w:rStyle w:val="eop"/>
          <w:rFonts w:ascii="Calibri" w:hAnsi="Calibri" w:cs="Calibri"/>
          <w:sz w:val="22"/>
          <w:szCs w:val="22"/>
        </w:rPr>
        <w:t> </w:t>
      </w:r>
      <w:r w:rsidR="004C3B1B" w:rsidRPr="0053501B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53501B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53501B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6</w:t>
      </w:r>
      <w:r w:rsidR="004C3B1B" w:rsidRPr="0053501B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  <w:r w:rsidR="004C3B1B" w:rsidRPr="0053501B">
        <w:rPr>
          <w:rStyle w:val="normaltextrun"/>
          <w:rFonts w:asciiTheme="minorHAnsi" w:eastAsiaTheme="minorEastAsia" w:hAnsiTheme="minorHAnsi" w:cstheme="minorBidi"/>
          <w:iCs/>
          <w:sz w:val="22"/>
          <w:szCs w:val="22"/>
        </w:rPr>
        <w:t xml:space="preserve">wraz z sadzonkami i nasionami </w:t>
      </w:r>
      <w:r w:rsidR="004C3B1B" w:rsidRPr="0053501B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53501B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53501B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4</w:t>
      </w:r>
    </w:p>
    <w:p w14:paraId="700405DF" w14:textId="77777777" w:rsidR="004648A6" w:rsidRPr="008C10BE" w:rsidRDefault="004648A6" w:rsidP="002C2B14">
      <w:pPr>
        <w:pStyle w:val="paragraph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8C10BE">
        <w:rPr>
          <w:rStyle w:val="normaltextrun"/>
          <w:rFonts w:ascii="Calibri" w:hAnsi="Calibri" w:cs="Calibri"/>
          <w:sz w:val="22"/>
          <w:szCs w:val="22"/>
        </w:rPr>
        <w:t>Nasadzenia roślin bezpiecznych dla dzieci</w:t>
      </w:r>
      <w:r w:rsidR="00E7418A" w:rsidRPr="008C10BE">
        <w:rPr>
          <w:rStyle w:val="normaltextrun"/>
          <w:rFonts w:ascii="Calibri" w:hAnsi="Calibri" w:cs="Calibri"/>
          <w:sz w:val="22"/>
          <w:szCs w:val="22"/>
        </w:rPr>
        <w:t xml:space="preserve"> (</w:t>
      </w:r>
      <w:r w:rsidR="008C10BE" w:rsidRPr="008C10BE">
        <w:rPr>
          <w:rStyle w:val="normaltextrun"/>
          <w:rFonts w:ascii="Calibri" w:hAnsi="Calibri" w:cs="Calibri"/>
          <w:sz w:val="22"/>
          <w:szCs w:val="22"/>
        </w:rPr>
        <w:t>ok. 147</w:t>
      </w:r>
      <w:r w:rsidR="00E7418A" w:rsidRPr="008C10BE">
        <w:rPr>
          <w:rStyle w:val="normaltextrun"/>
          <w:rFonts w:ascii="Calibri" w:hAnsi="Calibri" w:cs="Calibri"/>
          <w:sz w:val="22"/>
          <w:szCs w:val="22"/>
        </w:rPr>
        <w:t xml:space="preserve"> m²)</w:t>
      </w:r>
      <w:r w:rsidR="004C3B1B" w:rsidRPr="008C10BE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C3B1B" w:rsidRPr="008C10BE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8C10BE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8C10BE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5</w:t>
      </w:r>
    </w:p>
    <w:p w14:paraId="6562365E" w14:textId="77777777" w:rsidR="002C2B14" w:rsidRPr="008C10BE" w:rsidRDefault="002C2B14" w:rsidP="002C2B14">
      <w:pPr>
        <w:pStyle w:val="paragraph"/>
        <w:tabs>
          <w:tab w:val="left" w:pos="993"/>
        </w:tabs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CCA5D2" w14:textId="77777777" w:rsidR="00AC2A3D" w:rsidRPr="008C10BE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8C10BE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dydaktyczna – Przestrzeń do nauki i kreatywnej zabawy</w:t>
      </w:r>
    </w:p>
    <w:p w14:paraId="5D020B74" w14:textId="77777777" w:rsidR="00AC2A3D" w:rsidRPr="008C10BE" w:rsidRDefault="00AC2A3D" w:rsidP="00AC2A3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8C10BE">
        <w:rPr>
          <w:rStyle w:val="normaltextrun"/>
          <w:rFonts w:ascii="Calibri" w:hAnsi="Calibri" w:cs="Calibri"/>
          <w:b/>
          <w:sz w:val="22"/>
          <w:szCs w:val="22"/>
        </w:rPr>
        <w:t>Koncepcja:</w:t>
      </w:r>
      <w:r w:rsidRPr="008C10BE">
        <w:rPr>
          <w:rStyle w:val="normaltextrun"/>
          <w:rFonts w:ascii="Calibri" w:hAnsi="Calibri" w:cs="Calibri"/>
          <w:sz w:val="22"/>
          <w:szCs w:val="22"/>
        </w:rPr>
        <w:t xml:space="preserve"> Miejsce, w którym nauka i kreatywna zabawa łączą się w interaktywną opowieść. Wykorzystanie nowoczesnych narzędzi dydaktycznych pobudza kreatywność i wspiera rozwój umiejętności społecznych.</w:t>
      </w:r>
    </w:p>
    <w:p w14:paraId="327E5AC0" w14:textId="77777777" w:rsidR="00AC2A3D" w:rsidRPr="008C10BE" w:rsidRDefault="00AC2A3D" w:rsidP="00AC2A3D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</w:p>
    <w:p w14:paraId="346C4A06" w14:textId="77777777" w:rsidR="00AC2A3D" w:rsidRPr="008C10BE" w:rsidRDefault="00AC2A3D" w:rsidP="00AC2A3D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8C10BE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39608C97" w14:textId="77777777" w:rsidR="00C77240" w:rsidRPr="008C10BE" w:rsidRDefault="00AC2A3D" w:rsidP="00C77240">
      <w:pPr>
        <w:pStyle w:val="Akapitzlist"/>
        <w:numPr>
          <w:ilvl w:val="0"/>
          <w:numId w:val="29"/>
        </w:numPr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8C10BE">
        <w:rPr>
          <w:rStyle w:val="normaltextrun"/>
          <w:rFonts w:ascii="Calibri" w:hAnsi="Calibri" w:cs="Calibri"/>
          <w:b/>
          <w:lang w:eastAsia="pl-PL"/>
        </w:rPr>
        <w:t>Interaktywne wyposażenie edukacyjne:</w:t>
      </w:r>
      <w:r w:rsidRPr="008C10BE">
        <w:rPr>
          <w:rStyle w:val="normaltextrun"/>
          <w:rFonts w:ascii="Calibri" w:hAnsi="Calibri" w:cs="Calibri"/>
          <w:lang w:eastAsia="pl-PL"/>
        </w:rPr>
        <w:t xml:space="preserve"> tablice i panele dotykowe, które dostarczają wszechstronnych bodźców stymulując rozwój </w:t>
      </w:r>
      <w:r w:rsidR="00C77240" w:rsidRPr="008C10BE">
        <w:rPr>
          <w:rStyle w:val="normaltextrun"/>
          <w:rFonts w:ascii="Calibri" w:hAnsi="Calibri" w:cs="Calibri"/>
          <w:lang w:eastAsia="pl-PL"/>
        </w:rPr>
        <w:t>umiejętności pisania, rysowania i muzykalności. Umożliwiają zarówno skupioną pracę indywidualną, jak i dynamiczną zabawę w grupie.</w:t>
      </w:r>
    </w:p>
    <w:p w14:paraId="47FE507A" w14:textId="77777777" w:rsidR="00AC2A3D" w:rsidRPr="008C10BE" w:rsidRDefault="00AC2A3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02622713" w14:textId="77777777" w:rsidR="00C77240" w:rsidRPr="0089453A" w:rsidRDefault="00C77240" w:rsidP="00C77240">
      <w:pPr>
        <w:spacing w:after="0" w:line="240" w:lineRule="auto"/>
        <w:ind w:left="426"/>
        <w:rPr>
          <w:rStyle w:val="normaltextrun"/>
          <w:b/>
          <w:lang w:eastAsia="pl-PL"/>
        </w:rPr>
      </w:pPr>
      <w:r w:rsidRPr="0089453A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0A81B3B6" w14:textId="77777777" w:rsidR="00AC2A3D" w:rsidRPr="0089453A" w:rsidRDefault="00AC2A3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2CD7FC40" w14:textId="77777777" w:rsidR="0089453A" w:rsidRPr="00E960C5" w:rsidRDefault="0089453A" w:rsidP="00B51269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E960C5">
        <w:rPr>
          <w:rStyle w:val="normaltextrun"/>
          <w:rFonts w:ascii="Calibri" w:hAnsi="Calibri" w:cs="Calibri"/>
          <w:sz w:val="22"/>
          <w:szCs w:val="22"/>
        </w:rPr>
        <w:t>Urządzenie zabawowe drewniane</w:t>
      </w:r>
      <w:r w:rsidR="000573EC" w:rsidRPr="00E960C5">
        <w:rPr>
          <w:rStyle w:val="normaltextrun"/>
          <w:rFonts w:ascii="Calibri" w:hAnsi="Calibri" w:cs="Calibri"/>
          <w:sz w:val="22"/>
          <w:szCs w:val="22"/>
        </w:rPr>
        <w:t xml:space="preserve"> (</w:t>
      </w:r>
      <w:r w:rsidR="00C60D73" w:rsidRPr="00E960C5">
        <w:rPr>
          <w:rStyle w:val="normaltextrun"/>
          <w:rFonts w:ascii="Calibri" w:hAnsi="Calibri" w:cs="Calibri"/>
          <w:sz w:val="22"/>
          <w:szCs w:val="22"/>
        </w:rPr>
        <w:t>1</w:t>
      </w:r>
      <w:r w:rsidR="000573EC" w:rsidRPr="00E960C5">
        <w:rPr>
          <w:rStyle w:val="normaltextrun"/>
          <w:rFonts w:ascii="Calibri" w:hAnsi="Calibri" w:cs="Calibri"/>
          <w:sz w:val="22"/>
          <w:szCs w:val="22"/>
        </w:rPr>
        <w:t xml:space="preserve"> szt.)</w:t>
      </w:r>
      <w:r w:rsidR="000573EC" w:rsidRPr="00E960C5">
        <w:rPr>
          <w:rStyle w:val="eop"/>
          <w:rFonts w:ascii="Calibri" w:hAnsi="Calibri" w:cs="Calibri"/>
          <w:sz w:val="22"/>
          <w:szCs w:val="22"/>
        </w:rPr>
        <w:t> </w:t>
      </w:r>
      <w:r w:rsidR="000573EC" w:rsidRPr="00E960C5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0573EC" w:rsidRPr="00E960C5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pozycja katalogow</w:t>
      </w:r>
      <w:bookmarkStart w:id="5" w:name="_Hlk193185785"/>
      <w:r w:rsidRPr="00E960C5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a 56</w:t>
      </w:r>
    </w:p>
    <w:p w14:paraId="74F4F762" w14:textId="77777777" w:rsidR="000573EC" w:rsidRPr="00E960C5" w:rsidRDefault="0089453A" w:rsidP="007A26EF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  <w:r w:rsidRPr="00E960C5">
        <w:rPr>
          <w:rStyle w:val="normaltextrun"/>
          <w:rFonts w:ascii="Calibri" w:hAnsi="Calibri" w:cs="Calibri"/>
          <w:sz w:val="22"/>
          <w:szCs w:val="22"/>
        </w:rPr>
        <w:t>Ścianka funkcyjna pianino</w:t>
      </w:r>
      <w:r w:rsidR="00EC4DA7" w:rsidRPr="00E960C5">
        <w:rPr>
          <w:rStyle w:val="normaltextrun"/>
          <w:rFonts w:ascii="Calibri" w:hAnsi="Calibri" w:cs="Calibri"/>
          <w:sz w:val="22"/>
          <w:szCs w:val="22"/>
        </w:rPr>
        <w:t xml:space="preserve"> (1 szt.) – poz. Katalogowa</w:t>
      </w:r>
      <w:r w:rsidR="00C60D73" w:rsidRPr="00E960C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E960C5">
        <w:rPr>
          <w:rStyle w:val="normaltextrun"/>
          <w:rFonts w:ascii="Calibri" w:hAnsi="Calibri" w:cs="Calibri"/>
          <w:sz w:val="22"/>
          <w:szCs w:val="22"/>
        </w:rPr>
        <w:t>47</w:t>
      </w:r>
      <w:bookmarkEnd w:id="5"/>
    </w:p>
    <w:p w14:paraId="74C35AE1" w14:textId="77777777" w:rsidR="00E960C5" w:rsidRPr="00E960C5" w:rsidRDefault="00E960C5" w:rsidP="007A26EF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  <w:r w:rsidRPr="00E960C5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Sztalugi malarskie w zestawie z płótnem i farbami (6 szt.) – poz. katalogowa 81</w:t>
      </w:r>
    </w:p>
    <w:p w14:paraId="05825E1B" w14:textId="77777777" w:rsidR="004648A6" w:rsidRPr="00E960C5" w:rsidRDefault="004648A6" w:rsidP="00E92A6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560E8BA" w14:textId="77777777" w:rsidR="009172DC" w:rsidRPr="00E960C5" w:rsidRDefault="009172DC" w:rsidP="009172DC">
      <w:pPr>
        <w:pStyle w:val="paragraph"/>
        <w:numPr>
          <w:ilvl w:val="1"/>
          <w:numId w:val="35"/>
        </w:numPr>
        <w:spacing w:before="240" w:beforeAutospacing="0" w:after="240" w:afterAutospacing="0"/>
        <w:ind w:left="540" w:hanging="540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E960C5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Prace modernizacyjne</w:t>
      </w:r>
    </w:p>
    <w:p w14:paraId="21CD2D3F" w14:textId="77777777" w:rsidR="00B92866" w:rsidRPr="007F2AC9" w:rsidRDefault="00B92866" w:rsidP="00B928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7F2AC9">
        <w:rPr>
          <w:rFonts w:ascii="Calibri" w:eastAsia="Times New Roman" w:hAnsi="Calibri" w:cs="Calibri"/>
          <w:color w:val="242424"/>
          <w:lang w:eastAsia="pl-PL"/>
        </w:rPr>
        <w:t>Modernizacja placu zabaw będzie wymagała także prac obejmujących m.in. zadania z zakresu:</w:t>
      </w:r>
    </w:p>
    <w:p w14:paraId="574D7F29" w14:textId="77777777" w:rsidR="00B92866" w:rsidRPr="007F2AC9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7F2AC9">
        <w:rPr>
          <w:rFonts w:ascii="Calibri" w:eastAsia="Times New Roman" w:hAnsi="Calibri" w:cs="Calibri"/>
          <w:color w:val="242424"/>
          <w:lang w:eastAsia="pl-PL"/>
        </w:rPr>
        <w:t>opracowania dokumentacji projektowej wraz ze sprawowaniem nadzoru autorskiego;</w:t>
      </w:r>
    </w:p>
    <w:p w14:paraId="7F7F5EEA" w14:textId="5A21AE17" w:rsidR="00592718" w:rsidRPr="007F2AC9" w:rsidRDefault="00592718" w:rsidP="00592718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bookmarkStart w:id="6" w:name="_Hlk225959520"/>
      <w:r w:rsidRPr="007F2AC9">
        <w:rPr>
          <w:rFonts w:ascii="Calibri" w:eastAsia="Times New Roman" w:hAnsi="Calibri" w:cs="Calibri"/>
          <w:color w:val="242424"/>
          <w:lang w:eastAsia="pl-PL"/>
        </w:rPr>
        <w:t>realizacja zaleceń wynikających ze sprawozdania z przeprowadzonego audytu otwarcia;</w:t>
      </w:r>
      <w:bookmarkEnd w:id="6"/>
    </w:p>
    <w:p w14:paraId="5314275A" w14:textId="77777777" w:rsidR="00B92866" w:rsidRPr="00E960C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7F2AC9">
        <w:rPr>
          <w:rFonts w:ascii="Calibri" w:eastAsia="Times New Roman" w:hAnsi="Calibri" w:cs="Calibri"/>
          <w:color w:val="242424"/>
          <w:lang w:eastAsia="pl-PL"/>
        </w:rPr>
        <w:t>demontażu i utylizacji zużytych sprzętów czy urządzeń np. starych ławek, urządzeń zabawowych plastikowych oraz nieklasyfikowanych przez normę PN-EN 1176, ale także trwale związanych z gruntem (po ocenie ich rzeczywistego stanu technicznego i możliwości ich przeniesienia do konkretnych</w:t>
      </w:r>
      <w:r w:rsidRPr="00E960C5">
        <w:rPr>
          <w:rFonts w:ascii="Calibri" w:eastAsia="Times New Roman" w:hAnsi="Calibri" w:cs="Calibri"/>
          <w:color w:val="242424"/>
          <w:lang w:eastAsia="pl-PL"/>
        </w:rPr>
        <w:t xml:space="preserve"> stref);</w:t>
      </w:r>
    </w:p>
    <w:p w14:paraId="47369145" w14:textId="77777777" w:rsidR="00B92866" w:rsidRPr="00E960C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E960C5">
        <w:rPr>
          <w:rFonts w:ascii="Calibri" w:eastAsia="Times New Roman" w:hAnsi="Calibri" w:cs="Calibri"/>
          <w:color w:val="242424"/>
          <w:lang w:eastAsia="pl-PL"/>
        </w:rPr>
        <w:t>demontażu i utylizacji wewnętrznych płotków dzielących plac zabaw na mniejsze strefy;</w:t>
      </w:r>
    </w:p>
    <w:p w14:paraId="136FDB49" w14:textId="77777777" w:rsidR="00B92866" w:rsidRPr="00E960C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E960C5">
        <w:rPr>
          <w:rFonts w:ascii="Calibri" w:eastAsia="Times New Roman" w:hAnsi="Calibri" w:cs="Calibri"/>
          <w:color w:val="242424"/>
          <w:lang w:eastAsia="pl-PL"/>
        </w:rPr>
        <w:t>miejscowych napraw stolarsko-lakierniczych na metalowych i drewnianych elementach: ogrodzenia, furtek czy wyposażenia placu zabaw;</w:t>
      </w:r>
    </w:p>
    <w:p w14:paraId="453C437B" w14:textId="77777777" w:rsidR="00B92866" w:rsidRPr="00E960C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E960C5">
        <w:rPr>
          <w:rFonts w:ascii="Calibri" w:eastAsia="Times New Roman" w:hAnsi="Calibri" w:cs="Calibri"/>
          <w:color w:val="242424"/>
          <w:lang w:eastAsia="pl-PL"/>
        </w:rPr>
        <w:lastRenderedPageBreak/>
        <w:t>oczyszczenia i impregnacji drewnianych elementów wyposażenia;</w:t>
      </w:r>
    </w:p>
    <w:p w14:paraId="6F82DA08" w14:textId="4B7D7831" w:rsidR="00B92866" w:rsidRPr="0066301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66301D">
        <w:rPr>
          <w:rFonts w:ascii="Calibri" w:eastAsia="Times New Roman" w:hAnsi="Calibri" w:cs="Calibri"/>
          <w:color w:val="242424"/>
          <w:lang w:eastAsia="pl-PL"/>
        </w:rPr>
        <w:t>całościowego demontażu nawierzchni syntetycznej;</w:t>
      </w:r>
    </w:p>
    <w:p w14:paraId="09F35F31" w14:textId="77777777" w:rsidR="00B92866" w:rsidRPr="00E960C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E960C5">
        <w:rPr>
          <w:rFonts w:ascii="Calibri" w:eastAsia="Times New Roman" w:hAnsi="Calibri" w:cs="Calibri"/>
          <w:color w:val="242424"/>
          <w:lang w:eastAsia="pl-PL"/>
        </w:rPr>
        <w:t>utylizacji demontowanej nawierzchni syntetycznej;</w:t>
      </w:r>
    </w:p>
    <w:p w14:paraId="58979F0F" w14:textId="77777777" w:rsidR="00B92866" w:rsidRPr="00E960C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E960C5">
        <w:rPr>
          <w:rFonts w:ascii="Calibri" w:eastAsia="Times New Roman" w:hAnsi="Calibri" w:cs="Calibri"/>
          <w:color w:val="242424"/>
          <w:lang w:eastAsia="pl-PL"/>
        </w:rPr>
        <w:t>wykorzystania nierówności terenu w kreatywny sposób, przy równoczesnym zabezpieczeniu wystających korzeni;</w:t>
      </w:r>
    </w:p>
    <w:p w14:paraId="4BBDEE7F" w14:textId="77777777" w:rsidR="00B92866" w:rsidRPr="00E960C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E960C5">
        <w:rPr>
          <w:rFonts w:ascii="Calibri" w:eastAsia="Times New Roman" w:hAnsi="Calibri" w:cs="Calibri"/>
          <w:color w:val="242424"/>
          <w:lang w:eastAsia="pl-PL"/>
        </w:rPr>
        <w:t>wyrównania występujących różnic poziomów pomiędzy krawężnikami a nawierzchnią placu;</w:t>
      </w:r>
    </w:p>
    <w:p w14:paraId="50735521" w14:textId="7691F61F" w:rsidR="00B92866" w:rsidRPr="00E960C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E960C5">
        <w:rPr>
          <w:rFonts w:ascii="Calibri" w:eastAsia="Times New Roman" w:hAnsi="Calibri" w:cs="Calibri"/>
          <w:color w:val="242424"/>
          <w:lang w:eastAsia="pl-PL"/>
        </w:rPr>
        <w:t>naprawy i wyrównania terenu po demontażu wyposażenia wraz z uzupełnieniem ziemi</w:t>
      </w:r>
      <w:bookmarkStart w:id="7" w:name="_Hlk225959582"/>
      <w:r w:rsidR="00592718" w:rsidRPr="00592718">
        <w:rPr>
          <w:rFonts w:ascii="Calibri" w:eastAsia="Times New Roman" w:hAnsi="Calibri" w:cs="Calibri"/>
          <w:color w:val="242424"/>
          <w:highlight w:val="yellow"/>
          <w:lang w:eastAsia="pl-PL"/>
        </w:rPr>
        <w:t xml:space="preserve"> </w:t>
      </w:r>
      <w:bookmarkEnd w:id="7"/>
    </w:p>
    <w:p w14:paraId="7395A867" w14:textId="77777777" w:rsidR="00B92866" w:rsidRPr="00E960C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E960C5">
        <w:rPr>
          <w:rFonts w:ascii="Calibri" w:eastAsia="Times New Roman" w:hAnsi="Calibri" w:cs="Calibri"/>
          <w:color w:val="242424"/>
          <w:lang w:eastAsia="pl-PL"/>
        </w:rPr>
        <w:t>przygotowania podłoża pod montaż nowych urządzeń zabawowych;</w:t>
      </w:r>
    </w:p>
    <w:p w14:paraId="4F6A7A51" w14:textId="77777777" w:rsidR="00B92866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E960C5">
        <w:rPr>
          <w:rFonts w:ascii="Calibri" w:eastAsia="Times New Roman" w:hAnsi="Calibri" w:cs="Calibri"/>
          <w:color w:val="242424"/>
          <w:lang w:eastAsia="pl-PL"/>
        </w:rPr>
        <w:t>montażu nowych urządzeń i wyposażenia pozostałego zgodnie z uzgodnionym z Zamawiającym projektem;</w:t>
      </w:r>
    </w:p>
    <w:p w14:paraId="708928A7" w14:textId="04866621" w:rsidR="00753F17" w:rsidRPr="00CD0539" w:rsidRDefault="00753F17" w:rsidP="00CD0539">
      <w:pPr>
        <w:pStyle w:val="Akapitzlist"/>
        <w:numPr>
          <w:ilvl w:val="0"/>
          <w:numId w:val="29"/>
        </w:numPr>
        <w:spacing w:line="278" w:lineRule="auto"/>
        <w:ind w:hanging="513"/>
      </w:pPr>
      <w:bookmarkStart w:id="8" w:name="_Hlk226008659"/>
      <w:r w:rsidRPr="00CD0539">
        <w:t>razem z piaskownicą należy dostarczyć piasek do piaskownicy z atestem PZH z datą ważności atestu co najmniej 12 miesięcy od daty dostawy (wysokość warstwy piasku w piaskownicy: 30 cm);</w:t>
      </w:r>
      <w:bookmarkEnd w:id="8"/>
    </w:p>
    <w:p w14:paraId="42E35BDA" w14:textId="77777777" w:rsidR="00B92866" w:rsidRPr="00CD0539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D0539">
        <w:rPr>
          <w:rFonts w:ascii="Calibri" w:eastAsia="Times New Roman" w:hAnsi="Calibri" w:cs="Calibri"/>
          <w:color w:val="242424"/>
          <w:lang w:eastAsia="pl-PL"/>
        </w:rPr>
        <w:t>realizacji napraw wskazanych w Corocznym Sprawozdaniu z Inspekcji Placu Zabaw;</w:t>
      </w:r>
    </w:p>
    <w:p w14:paraId="27479FA6" w14:textId="77777777" w:rsidR="00B92866" w:rsidRPr="00CD0539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D0539">
        <w:rPr>
          <w:rFonts w:ascii="Calibri" w:eastAsia="Times New Roman" w:hAnsi="Calibri" w:cs="Calibri"/>
          <w:color w:val="242424"/>
          <w:lang w:eastAsia="pl-PL"/>
        </w:rPr>
        <w:t>montażu regulaminu placu zabaw;</w:t>
      </w:r>
    </w:p>
    <w:p w14:paraId="01C47AE6" w14:textId="77777777" w:rsidR="00B92866" w:rsidRPr="00CD0539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D0539">
        <w:rPr>
          <w:rFonts w:ascii="Calibri" w:eastAsia="Times New Roman" w:hAnsi="Calibri" w:cs="Calibri"/>
          <w:color w:val="242424"/>
          <w:lang w:eastAsia="pl-PL"/>
        </w:rPr>
        <w:t>wykonania prac zagospodarowujących teren (np. szałasów z wikliny, wierzbowej altany, herbarium/warzywnika);</w:t>
      </w:r>
    </w:p>
    <w:p w14:paraId="69AB89FE" w14:textId="77777777" w:rsidR="00B92866" w:rsidRPr="00CD0539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D0539">
        <w:rPr>
          <w:rFonts w:ascii="Calibri" w:eastAsia="Times New Roman" w:hAnsi="Calibri" w:cs="Calibri"/>
          <w:color w:val="242424"/>
          <w:lang w:eastAsia="pl-PL"/>
        </w:rPr>
        <w:t>zakupu materiałów i roślin służących zagospodarowaniu terenu, o którym mowa wyżej (np. zakup nasion, sadzonek, w tym sadzonek roślin jednorocznych oraz wieloletnich, ziemi ogrodowej);</w:t>
      </w:r>
    </w:p>
    <w:p w14:paraId="74D9B734" w14:textId="77777777" w:rsidR="00B92866" w:rsidRPr="00CD0539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D0539">
        <w:rPr>
          <w:rFonts w:ascii="Calibri" w:eastAsia="Times New Roman" w:hAnsi="Calibri" w:cs="Calibri"/>
          <w:color w:val="242424"/>
          <w:lang w:eastAsia="pl-PL"/>
        </w:rPr>
        <w:t>nasadzeń roślin, które są bezpieczne dla dzieci;</w:t>
      </w:r>
    </w:p>
    <w:p w14:paraId="5F56463E" w14:textId="2D23E7CB" w:rsidR="00FA20C2" w:rsidRPr="00CD0539" w:rsidRDefault="00B92866" w:rsidP="00FA20C2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D0539">
        <w:rPr>
          <w:rFonts w:ascii="Calibri" w:eastAsia="Times New Roman" w:hAnsi="Calibri" w:cs="Calibri"/>
          <w:color w:val="242424"/>
          <w:lang w:eastAsia="pl-PL"/>
        </w:rPr>
        <w:t>założenia lub zagęszczenia trawnika</w:t>
      </w:r>
      <w:r w:rsidR="00592718" w:rsidRPr="00CD0539">
        <w:rPr>
          <w:rFonts w:ascii="Calibri" w:eastAsia="Times New Roman" w:hAnsi="Calibri" w:cs="Calibri"/>
          <w:color w:val="242424"/>
          <w:lang w:eastAsia="pl-PL"/>
        </w:rPr>
        <w:t xml:space="preserve"> trawą z rolki</w:t>
      </w:r>
      <w:r w:rsidRPr="00CD0539">
        <w:rPr>
          <w:rFonts w:ascii="Calibri" w:eastAsia="Times New Roman" w:hAnsi="Calibri" w:cs="Calibri"/>
          <w:color w:val="242424"/>
          <w:lang w:eastAsia="pl-PL"/>
        </w:rPr>
        <w:t>, dostosowane do aktualnych potrzeb terenu</w:t>
      </w:r>
      <w:r w:rsidR="00753F17" w:rsidRPr="00CD0539">
        <w:rPr>
          <w:rFonts w:ascii="Calibri" w:eastAsia="Times New Roman" w:hAnsi="Calibri" w:cs="Calibri"/>
          <w:color w:val="242424"/>
          <w:lang w:eastAsia="pl-PL"/>
        </w:rPr>
        <w:t>;</w:t>
      </w:r>
    </w:p>
    <w:p w14:paraId="21761511" w14:textId="77777777" w:rsidR="00753F17" w:rsidRPr="00CD0539" w:rsidRDefault="00753F17" w:rsidP="00753F17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bookmarkStart w:id="9" w:name="_Hlk226008700"/>
      <w:r w:rsidRPr="00CD0539">
        <w:t>do prac związanych z założeniem trawnika oraz związanych z nasadzeniami - należy użyć ziemi ogrodowej czystej / przesiewanej bez zanieczyszczeń (niedopuszczalne: kamienie, szkło, gruz, korzenie;</w:t>
      </w:r>
    </w:p>
    <w:p w14:paraId="4A12EDC4" w14:textId="77777777" w:rsidR="00753F17" w:rsidRPr="00CD0539" w:rsidRDefault="00753F17" w:rsidP="00753F17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D0539">
        <w:t>wymagania dla założenia trawnika z rolki:</w:t>
      </w:r>
    </w:p>
    <w:p w14:paraId="533841B5" w14:textId="77777777" w:rsidR="00753F17" w:rsidRPr="00CD0539" w:rsidRDefault="00753F17" w:rsidP="00753F17">
      <w:pPr>
        <w:ind w:left="1418" w:hanging="425"/>
      </w:pPr>
      <w:r w:rsidRPr="00CD0539">
        <w:t>a) usunięcie martwej trawy, kamieni, zanieczyszczeń, chwastów i inny niepożądanych roślin,</w:t>
      </w:r>
    </w:p>
    <w:p w14:paraId="303D9DDD" w14:textId="77777777" w:rsidR="00753F17" w:rsidRPr="00CD0539" w:rsidRDefault="00753F17" w:rsidP="00753F17">
      <w:pPr>
        <w:ind w:left="1418" w:hanging="425"/>
      </w:pPr>
      <w:r w:rsidRPr="00CD0539">
        <w:t>b) przygotowanie gleby (ręczne lub mechaniczne przekopanie gruntu na głębokość ok 30 cm, usunięcie chwastów i zanieczyszczeń po przekopaniu, należy spulchnić glebę, podłoże wygładzić grabiami, obficie podlać wodą), poprawiając jej nawiezienie i zagęszczenie (dowóz i równomierne rozłożenie ziemi urodzajnej – warstwa grubości 5 cm na całej powierzchni),</w:t>
      </w:r>
    </w:p>
    <w:p w14:paraId="46DDEA59" w14:textId="77777777" w:rsidR="00753F17" w:rsidRPr="00CD0539" w:rsidRDefault="00753F17" w:rsidP="00753F17">
      <w:pPr>
        <w:ind w:left="1418" w:hanging="425"/>
      </w:pPr>
      <w:r w:rsidRPr="00CD0539">
        <w:t>c)    do położenia trawy z rolki powierzchnia musi być idealnie równa - po wyrównaniu teren należy zagęścić walcem o ciężarze min. 70 kg; obfite podlanie terenu należy wykonać tydzień przed kładzeniem rolki, aby ziemia naturalnie osiadła),</w:t>
      </w:r>
    </w:p>
    <w:p w14:paraId="05762BAC" w14:textId="0913031C" w:rsidR="00753F17" w:rsidRPr="002E330B" w:rsidRDefault="00753F17" w:rsidP="002E330B">
      <w:pPr>
        <w:ind w:left="1418" w:hanging="425"/>
      </w:pPr>
      <w:r w:rsidRPr="00CD0539">
        <w:t>d)    tuż przed rozłożeniem darni należy zastosować nawóz startowy, który pobudzi system korzeniowy do wzrostu; pasy darni należy kłaść ściśle obok siebie tak aby krawędzie się stykały, ale nie zachodziły na siebie. Po ułożeniu całość należy lekko zwałować i natychmiast obficie podlać (przez pierwszy tydzień Wykonawca obowiązany jest podlewać trawnik codziennie (w tym rano i wieczorem w czasie suszy).</w:t>
      </w:r>
      <w:bookmarkEnd w:id="9"/>
    </w:p>
    <w:p w14:paraId="0BD19836" w14:textId="77777777" w:rsidR="00FA20C2" w:rsidRPr="00E960C5" w:rsidRDefault="00CB4E52" w:rsidP="00FA20C2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E960C5">
        <w:rPr>
          <w:rFonts w:ascii="Calibri" w:eastAsia="Times New Roman" w:hAnsi="Calibri" w:cs="Calibri"/>
          <w:color w:val="242424"/>
          <w:lang w:eastAsia="pl-PL"/>
        </w:rPr>
        <w:t xml:space="preserve">uzupełnienia wyposażenia o domek gospodarczy na zabawki – </w:t>
      </w:r>
      <w:r w:rsidR="0053501B" w:rsidRPr="00E960C5">
        <w:rPr>
          <w:rFonts w:ascii="Calibri" w:eastAsia="Times New Roman" w:hAnsi="Calibri" w:cs="Calibri"/>
          <w:color w:val="242424"/>
          <w:lang w:eastAsia="pl-PL"/>
        </w:rPr>
        <w:t>1</w:t>
      </w:r>
      <w:r w:rsidR="00C60D73" w:rsidRPr="00E960C5">
        <w:rPr>
          <w:rFonts w:ascii="Calibri" w:eastAsia="Times New Roman" w:hAnsi="Calibri" w:cs="Calibri"/>
          <w:color w:val="242424"/>
          <w:lang w:eastAsia="pl-PL"/>
        </w:rPr>
        <w:t xml:space="preserve"> </w:t>
      </w:r>
      <w:r w:rsidRPr="00E960C5">
        <w:rPr>
          <w:rFonts w:ascii="Calibri" w:eastAsia="Times New Roman" w:hAnsi="Calibri" w:cs="Calibri"/>
          <w:color w:val="242424"/>
          <w:lang w:eastAsia="pl-PL"/>
        </w:rPr>
        <w:t>szt. Poz. katalogowa 11</w:t>
      </w:r>
    </w:p>
    <w:p w14:paraId="02C90160" w14:textId="77777777" w:rsidR="00E960C5" w:rsidRPr="00E960C5" w:rsidRDefault="0053501B" w:rsidP="00E960C5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E960C5">
        <w:rPr>
          <w:rFonts w:ascii="Calibri" w:eastAsia="Times New Roman" w:hAnsi="Calibri" w:cs="Calibri"/>
          <w:color w:val="242424"/>
          <w:lang w:eastAsia="pl-PL"/>
        </w:rPr>
        <w:t>Drewniany daszek nad piaskownicą (1szt.) – poz. katalogowa 89</w:t>
      </w:r>
    </w:p>
    <w:p w14:paraId="7446645D" w14:textId="77777777" w:rsidR="00E960C5" w:rsidRPr="00E960C5" w:rsidRDefault="00CB4E52" w:rsidP="00E960C5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E960C5">
        <w:rPr>
          <w:rFonts w:ascii="Calibri" w:eastAsia="Times New Roman" w:hAnsi="Calibri" w:cs="Calibri"/>
          <w:color w:val="242424"/>
          <w:lang w:eastAsia="pl-PL"/>
        </w:rPr>
        <w:lastRenderedPageBreak/>
        <w:t>uzupełnienia wyposażenia o tablicę z regulaminem – 1 szt., poz. katalogowa 75</w:t>
      </w:r>
    </w:p>
    <w:p w14:paraId="4B852F3C" w14:textId="77777777" w:rsidR="00C60D73" w:rsidRPr="00E960C5" w:rsidRDefault="00C60D73" w:rsidP="00E960C5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E960C5">
        <w:rPr>
          <w:rFonts w:ascii="Calibri" w:eastAsia="Times New Roman" w:hAnsi="Calibri" w:cs="Calibri"/>
          <w:color w:val="242424"/>
          <w:lang w:eastAsia="pl-PL"/>
        </w:rPr>
        <w:t xml:space="preserve">Uzupełnienie wyposażenia </w:t>
      </w:r>
      <w:r w:rsidR="00057695" w:rsidRPr="00E960C5">
        <w:rPr>
          <w:rFonts w:ascii="Calibri" w:eastAsia="Times New Roman" w:hAnsi="Calibri" w:cs="Calibri"/>
          <w:color w:val="242424"/>
          <w:lang w:eastAsia="pl-PL"/>
        </w:rPr>
        <w:t>o kosze na śmieci drewniane – 3 szt., poz. katalogowa 74</w:t>
      </w:r>
    </w:p>
    <w:p w14:paraId="4F71ED7C" w14:textId="77777777" w:rsidR="004C139D" w:rsidRPr="00E960C5" w:rsidRDefault="004C139D" w:rsidP="004C139D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lang w:eastAsia="pl-PL"/>
        </w:rPr>
      </w:pPr>
    </w:p>
    <w:p w14:paraId="60B07BF8" w14:textId="77777777" w:rsidR="00CB4E52" w:rsidRPr="00E960C5" w:rsidRDefault="00CB4E52" w:rsidP="00CB4E52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lang w:eastAsia="pl-PL"/>
        </w:rPr>
      </w:pPr>
    </w:p>
    <w:p w14:paraId="6D90D5B2" w14:textId="77777777" w:rsidR="00DF2A79" w:rsidRPr="00E960C5" w:rsidRDefault="00DF2A79" w:rsidP="00DF2A79">
      <w:pPr>
        <w:rPr>
          <w:rFonts w:ascii="Calibri" w:eastAsia="Times New Roman" w:hAnsi="Calibri" w:cs="Calibri"/>
          <w:b/>
          <w:color w:val="242424"/>
          <w:lang w:eastAsia="pl-PL"/>
        </w:rPr>
      </w:pPr>
      <w:r w:rsidRPr="00F871DD">
        <w:rPr>
          <w:rFonts w:ascii="Calibri" w:eastAsia="Times New Roman" w:hAnsi="Calibri" w:cs="Calibri"/>
          <w:b/>
          <w:color w:val="242424"/>
          <w:lang w:eastAsia="pl-PL"/>
        </w:rPr>
        <w:t>Wymagane jest, aby wszystkie elementy drewniane były wykonane z drewna Robinia (zestawy zabawowe, domki, statki, tablice kredowe, tablice i urządzenia manipulacyjne, bujaki, huśtawki, obrzeża piaskownicy, ścianki funkcyjne, stoliki, ławki, siedziska, stopnie, mostki, podesty, słupy do montażu żagli itp.</w:t>
      </w:r>
    </w:p>
    <w:p w14:paraId="6863107D" w14:textId="77777777" w:rsidR="00C06A86" w:rsidRPr="003D01B4" w:rsidRDefault="00C06A86" w:rsidP="00DF2A79">
      <w:pPr>
        <w:shd w:val="clear" w:color="auto" w:fill="FFFFFF"/>
        <w:spacing w:after="0" w:line="240" w:lineRule="auto"/>
        <w:jc w:val="both"/>
        <w:rPr>
          <w:rStyle w:val="normaltextrun"/>
          <w:rFonts w:ascii="Calibri" w:eastAsia="Times New Roman" w:hAnsi="Calibri" w:cs="Calibri"/>
          <w:color w:val="242424"/>
          <w:highlight w:val="yellow"/>
          <w:lang w:eastAsia="pl-PL"/>
        </w:rPr>
      </w:pPr>
    </w:p>
    <w:p w14:paraId="3B7C6AF2" w14:textId="77777777" w:rsidR="00CC1F8C" w:rsidRPr="003D01B4" w:rsidRDefault="00CC1F8C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  <w:highlight w:val="yellow"/>
        </w:rPr>
      </w:pPr>
    </w:p>
    <w:p w14:paraId="2F1F9018" w14:textId="77777777" w:rsidR="00C77240" w:rsidRPr="00E960C5" w:rsidRDefault="004648A6" w:rsidP="009B7E82">
      <w:pPr>
        <w:pStyle w:val="paragraph"/>
        <w:numPr>
          <w:ilvl w:val="0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E960C5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Okres realizacji </w:t>
      </w:r>
    </w:p>
    <w:p w14:paraId="68E7BBD0" w14:textId="574B7018" w:rsidR="00C77240" w:rsidRPr="00F871DD" w:rsidRDefault="004648A6" w:rsidP="00C77240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F871DD">
        <w:rPr>
          <w:rStyle w:val="normaltextrun"/>
          <w:rFonts w:ascii="Calibri" w:hAnsi="Calibri" w:cs="Calibri"/>
          <w:b/>
          <w:bCs/>
          <w:sz w:val="22"/>
          <w:szCs w:val="22"/>
        </w:rPr>
        <w:t>Etap 1:</w:t>
      </w:r>
      <w:r w:rsidRPr="00F871DD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871DD" w:rsidRPr="00F871DD">
        <w:rPr>
          <w:rStyle w:val="normaltextrun"/>
          <w:rFonts w:ascii="Calibri" w:hAnsi="Calibri" w:cs="Calibri"/>
          <w:b/>
          <w:sz w:val="22"/>
          <w:szCs w:val="22"/>
        </w:rPr>
        <w:t>maj</w:t>
      </w:r>
      <w:r w:rsidRPr="00F871DD">
        <w:rPr>
          <w:rStyle w:val="normaltextrun"/>
          <w:rFonts w:ascii="Calibri" w:hAnsi="Calibri" w:cs="Calibri"/>
          <w:b/>
          <w:sz w:val="22"/>
          <w:szCs w:val="22"/>
        </w:rPr>
        <w:t xml:space="preserve"> – </w:t>
      </w:r>
      <w:r w:rsidR="00F871DD" w:rsidRPr="00F871DD">
        <w:rPr>
          <w:rStyle w:val="normaltextrun"/>
          <w:rFonts w:ascii="Calibri" w:hAnsi="Calibri" w:cs="Calibri"/>
          <w:b/>
          <w:sz w:val="22"/>
          <w:szCs w:val="22"/>
        </w:rPr>
        <w:t>czerwiec</w:t>
      </w:r>
      <w:r w:rsidRPr="00F871DD">
        <w:rPr>
          <w:rStyle w:val="normaltextrun"/>
          <w:rFonts w:ascii="Calibri" w:hAnsi="Calibri" w:cs="Calibri"/>
          <w:b/>
          <w:sz w:val="22"/>
          <w:szCs w:val="22"/>
        </w:rPr>
        <w:t xml:space="preserve"> 202</w:t>
      </w:r>
      <w:r w:rsidR="00F871DD" w:rsidRPr="00F871DD">
        <w:rPr>
          <w:rStyle w:val="normaltextrun"/>
          <w:rFonts w:ascii="Calibri" w:hAnsi="Calibri" w:cs="Calibri"/>
          <w:b/>
          <w:sz w:val="22"/>
          <w:szCs w:val="22"/>
        </w:rPr>
        <w:t>6</w:t>
      </w:r>
      <w:r w:rsidRPr="00F871DD">
        <w:rPr>
          <w:rStyle w:val="normaltextrun"/>
          <w:rFonts w:ascii="Calibri" w:hAnsi="Calibri" w:cs="Calibri"/>
          <w:b/>
          <w:sz w:val="22"/>
          <w:szCs w:val="22"/>
        </w:rPr>
        <w:t xml:space="preserve"> r.</w:t>
      </w:r>
      <w:r w:rsidRPr="00F871DD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1D1D0543" w14:textId="68340A53" w:rsidR="00BB7E71" w:rsidRPr="00E960C5" w:rsidRDefault="004C3B1B" w:rsidP="009B7E82">
      <w:pPr>
        <w:pStyle w:val="paragraph"/>
        <w:spacing w:before="0" w:beforeAutospacing="0" w:after="240" w:afterAutospacing="0"/>
        <w:ind w:left="993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F871DD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inwentaryzacja terenu, wykonanie</w:t>
      </w:r>
      <w:r w:rsidRPr="00E960C5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 projektu technicznego, przygotowanie niezbędnych dokumentów celem zgłoszenia przez Zamawiającego zamiaru wykonania robót do Wydziału Architektury i Budownictwa dla Dzielnicy </w:t>
      </w:r>
      <w:r w:rsidR="00F871DD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Ochota</w:t>
      </w:r>
      <w:r w:rsidRPr="00E960C5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, przygotowanie terenu do realizacji etapu drugiego, w tym wykonanie prac przygotowawczych, demontażowych, ziemnych, wyrównania terenu w częściach tego wymagających oraz montaż instalacji niezbędnych do osadzenia urządzeń.</w:t>
      </w:r>
      <w:r w:rsidRPr="00E960C5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7D5FA7FD" w14:textId="10811E7D" w:rsidR="00C77240" w:rsidRPr="00F871DD" w:rsidRDefault="004648A6" w:rsidP="009B7E82">
      <w:pPr>
        <w:pStyle w:val="paragraph"/>
        <w:numPr>
          <w:ilvl w:val="0"/>
          <w:numId w:val="29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F871DD">
        <w:rPr>
          <w:rStyle w:val="normaltextrun"/>
          <w:rFonts w:ascii="Calibri" w:hAnsi="Calibri" w:cs="Calibri"/>
          <w:b/>
          <w:bCs/>
          <w:sz w:val="22"/>
          <w:szCs w:val="22"/>
        </w:rPr>
        <w:t>Etap 2:</w:t>
      </w:r>
      <w:r w:rsidRPr="00F871DD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871DD" w:rsidRPr="00F871DD">
        <w:rPr>
          <w:rStyle w:val="normaltextrun"/>
          <w:rFonts w:ascii="Calibri" w:hAnsi="Calibri" w:cs="Calibri"/>
          <w:b/>
          <w:sz w:val="22"/>
          <w:szCs w:val="22"/>
        </w:rPr>
        <w:t>lipiec</w:t>
      </w:r>
      <w:r w:rsidRPr="00F871DD">
        <w:rPr>
          <w:rStyle w:val="normaltextrun"/>
          <w:rFonts w:ascii="Calibri" w:hAnsi="Calibri" w:cs="Calibri"/>
          <w:b/>
          <w:sz w:val="22"/>
          <w:szCs w:val="22"/>
        </w:rPr>
        <w:t xml:space="preserve">– </w:t>
      </w:r>
      <w:r w:rsidR="0070046A">
        <w:rPr>
          <w:rStyle w:val="normaltextrun"/>
          <w:rFonts w:ascii="Calibri" w:hAnsi="Calibri" w:cs="Calibri"/>
          <w:b/>
          <w:sz w:val="22"/>
          <w:szCs w:val="22"/>
        </w:rPr>
        <w:t>wrzesień</w:t>
      </w:r>
      <w:r w:rsidRPr="00F871DD">
        <w:rPr>
          <w:rStyle w:val="normaltextrun"/>
          <w:rFonts w:ascii="Calibri" w:hAnsi="Calibri" w:cs="Calibri"/>
          <w:b/>
          <w:sz w:val="22"/>
          <w:szCs w:val="22"/>
        </w:rPr>
        <w:t xml:space="preserve"> 202</w:t>
      </w:r>
      <w:r w:rsidR="00F871DD" w:rsidRPr="00F871DD">
        <w:rPr>
          <w:rStyle w:val="normaltextrun"/>
          <w:rFonts w:ascii="Calibri" w:hAnsi="Calibri" w:cs="Calibri"/>
          <w:b/>
          <w:sz w:val="22"/>
          <w:szCs w:val="22"/>
        </w:rPr>
        <w:t>6</w:t>
      </w:r>
      <w:r w:rsidRPr="00F871DD">
        <w:rPr>
          <w:rStyle w:val="normaltextrun"/>
          <w:rFonts w:ascii="Calibri" w:hAnsi="Calibri" w:cs="Calibri"/>
          <w:b/>
          <w:sz w:val="22"/>
          <w:szCs w:val="22"/>
        </w:rPr>
        <w:t xml:space="preserve"> r.</w:t>
      </w:r>
      <w:r w:rsidRPr="00F871DD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59BC8E25" w14:textId="5A4DB743" w:rsidR="004648A6" w:rsidRDefault="004648A6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E960C5">
        <w:rPr>
          <w:rStyle w:val="normaltextrun"/>
          <w:rFonts w:ascii="Calibri" w:hAnsi="Calibri" w:cs="Calibri"/>
          <w:sz w:val="22"/>
          <w:szCs w:val="22"/>
        </w:rPr>
        <w:t>realizacja w terenie, w tym mo</w:t>
      </w:r>
      <w:r w:rsidR="00F871DD">
        <w:rPr>
          <w:rStyle w:val="normaltextrun"/>
          <w:rFonts w:ascii="Calibri" w:hAnsi="Calibri" w:cs="Calibri"/>
          <w:sz w:val="22"/>
          <w:szCs w:val="22"/>
        </w:rPr>
        <w:t>6</w:t>
      </w:r>
      <w:r w:rsidRPr="00E960C5">
        <w:rPr>
          <w:rStyle w:val="normaltextrun"/>
          <w:rFonts w:ascii="Calibri" w:hAnsi="Calibri" w:cs="Calibri"/>
          <w:sz w:val="22"/>
          <w:szCs w:val="22"/>
        </w:rPr>
        <w:t xml:space="preserve">taż urządzeń zabawowych, wyposażenia, nasadzenia roślin oraz nadzór </w:t>
      </w:r>
      <w:r w:rsidR="00BB7E71" w:rsidRPr="00E960C5">
        <w:rPr>
          <w:rStyle w:val="normaltextrun"/>
          <w:rFonts w:ascii="Calibri" w:hAnsi="Calibri" w:cs="Calibri"/>
          <w:sz w:val="22"/>
          <w:szCs w:val="22"/>
        </w:rPr>
        <w:t xml:space="preserve">autorski </w:t>
      </w:r>
      <w:r w:rsidRPr="00E960C5">
        <w:rPr>
          <w:rStyle w:val="normaltextrun"/>
          <w:rFonts w:ascii="Calibri" w:hAnsi="Calibri" w:cs="Calibri"/>
          <w:sz w:val="22"/>
          <w:szCs w:val="22"/>
        </w:rPr>
        <w:t>nad pracami budowlanymi.</w:t>
      </w:r>
      <w:r w:rsidRPr="00E960C5">
        <w:rPr>
          <w:rStyle w:val="eop"/>
          <w:rFonts w:ascii="Calibri" w:hAnsi="Calibri" w:cs="Calibri"/>
          <w:sz w:val="22"/>
          <w:szCs w:val="22"/>
        </w:rPr>
        <w:t> </w:t>
      </w:r>
    </w:p>
    <w:p w14:paraId="728E2795" w14:textId="77777777" w:rsidR="00CD0539" w:rsidRDefault="00CD0539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6BA6B918" w14:textId="77777777" w:rsidR="00CD0539" w:rsidRPr="003E24B3" w:rsidRDefault="00CD0539" w:rsidP="00CD0539">
      <w:pPr>
        <w:pStyle w:val="paragraph"/>
        <w:numPr>
          <w:ilvl w:val="0"/>
          <w:numId w:val="29"/>
        </w:numPr>
        <w:spacing w:before="0" w:beforeAutospacing="0" w:after="0" w:afterAutospacing="0"/>
        <w:ind w:left="993" w:hanging="426"/>
        <w:jc w:val="both"/>
        <w:textAlignment w:val="baseline"/>
        <w:rPr>
          <w:rStyle w:val="eop"/>
          <w:rFonts w:ascii="Calibri" w:hAnsi="Calibri" w:cs="Calibri"/>
          <w:b/>
          <w:bCs/>
          <w:sz w:val="22"/>
          <w:szCs w:val="22"/>
        </w:rPr>
      </w:pPr>
      <w:r w:rsidRPr="003E24B3">
        <w:rPr>
          <w:rStyle w:val="eop"/>
          <w:rFonts w:ascii="Calibri" w:hAnsi="Calibri" w:cs="Calibri"/>
          <w:b/>
          <w:bCs/>
          <w:sz w:val="22"/>
          <w:szCs w:val="22"/>
        </w:rPr>
        <w:t xml:space="preserve">Etap 3: październik- listopad 2026 r. </w:t>
      </w:r>
    </w:p>
    <w:p w14:paraId="7617BD95" w14:textId="77777777" w:rsidR="00CD0539" w:rsidRPr="00057695" w:rsidRDefault="00CD0539" w:rsidP="00CD0539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nasadzenie wierzbowego tipi i altany wierzbowej.  </w:t>
      </w:r>
    </w:p>
    <w:p w14:paraId="783BE3BD" w14:textId="77777777" w:rsidR="00F871DD" w:rsidRDefault="00F871DD" w:rsidP="00F871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  <w:highlight w:val="yellow"/>
        </w:rPr>
      </w:pPr>
    </w:p>
    <w:p w14:paraId="1435A96A" w14:textId="77777777" w:rsidR="00F871DD" w:rsidRPr="00F871DD" w:rsidRDefault="00F871DD" w:rsidP="00F871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4B931976" w14:textId="4E4EF615" w:rsidR="009B7E82" w:rsidRPr="003D01B4" w:rsidRDefault="00F871D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  <w:r w:rsidRPr="00F871DD">
        <w:rPr>
          <w:rStyle w:val="eop"/>
          <w:rFonts w:ascii="Calibri" w:hAnsi="Calibri" w:cs="Calibri"/>
          <w:sz w:val="22"/>
          <w:szCs w:val="22"/>
        </w:rPr>
        <w:t xml:space="preserve">                    </w:t>
      </w:r>
      <w:r w:rsidR="004648A6" w:rsidRPr="00F871DD">
        <w:rPr>
          <w:rStyle w:val="eop"/>
          <w:rFonts w:ascii="Calibri" w:hAnsi="Calibri" w:cs="Calibri"/>
          <w:sz w:val="22"/>
          <w:szCs w:val="22"/>
        </w:rPr>
        <w:t> </w:t>
      </w:r>
      <w:bookmarkStart w:id="10" w:name="_Hlk193184035"/>
      <w:bookmarkStart w:id="11" w:name="_Hlk193189359"/>
      <w:r w:rsidRPr="00F871DD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Przewidywan</w:t>
      </w:r>
      <w:bookmarkEnd w:id="10"/>
      <w:r w:rsidRPr="00F871DD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y</w:t>
      </w:r>
      <w:r w:rsidRPr="00D77CCD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 xml:space="preserve"> termin przerwy wakacyjnej w żłobku</w:t>
      </w:r>
      <w:r w:rsidRPr="00CD0539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 xml:space="preserve">: </w:t>
      </w:r>
      <w:r w:rsidRPr="00CD0539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9B7E82" w:rsidRPr="00CD0539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 </w:t>
      </w:r>
      <w:bookmarkEnd w:id="11"/>
      <w:r w:rsidRPr="00CD0539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17-31.</w:t>
      </w:r>
      <w:r w:rsidRPr="00F871DD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08</w:t>
      </w:r>
      <w:r w:rsidR="0070046A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.2026 r.</w:t>
      </w:r>
    </w:p>
    <w:p w14:paraId="16B8DF87" w14:textId="77777777" w:rsidR="00E92A67" w:rsidRPr="003D01B4" w:rsidRDefault="00E92A67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4D640A3F" w14:textId="77777777" w:rsidR="009B7E82" w:rsidRPr="00E960C5" w:rsidRDefault="009B7E82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</w:p>
    <w:p w14:paraId="11E9E250" w14:textId="77777777" w:rsidR="00C77240" w:rsidRPr="00E960C5" w:rsidRDefault="004648A6" w:rsidP="009B7E82">
      <w:pPr>
        <w:pStyle w:val="paragraph"/>
        <w:numPr>
          <w:ilvl w:val="0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E960C5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Prawo do dysponowania nieruchomością </w:t>
      </w:r>
    </w:p>
    <w:p w14:paraId="549BDF38" w14:textId="5871AD15" w:rsidR="00F871DD" w:rsidRPr="00F0761A" w:rsidRDefault="004648A6" w:rsidP="00745ED3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E960C5">
        <w:rPr>
          <w:rStyle w:val="normaltextrun"/>
          <w:rFonts w:ascii="Calibri" w:hAnsi="Calibri" w:cs="Calibri"/>
          <w:sz w:val="22"/>
          <w:szCs w:val="22"/>
        </w:rPr>
        <w:t xml:space="preserve">Teren placu zabaw stanowi własność m.st. Warszawy i mieści się na działce ewidencyjnej nr </w:t>
      </w:r>
      <w:r w:rsidR="00721651" w:rsidRPr="00E960C5">
        <w:rPr>
          <w:rStyle w:val="normaltextrun"/>
          <w:rFonts w:ascii="Calibri" w:hAnsi="Calibri" w:cs="Calibri"/>
          <w:sz w:val="22"/>
          <w:szCs w:val="22"/>
        </w:rPr>
        <w:t>1</w:t>
      </w:r>
      <w:r w:rsidR="00E960C5" w:rsidRPr="00E960C5">
        <w:rPr>
          <w:rStyle w:val="normaltextrun"/>
          <w:rFonts w:ascii="Calibri" w:hAnsi="Calibri" w:cs="Calibri"/>
          <w:sz w:val="22"/>
          <w:szCs w:val="22"/>
        </w:rPr>
        <w:t>4</w:t>
      </w:r>
      <w:r w:rsidR="00F0761A" w:rsidRPr="00E960C5">
        <w:rPr>
          <w:rStyle w:val="normaltextrun"/>
          <w:rFonts w:ascii="Calibri" w:hAnsi="Calibri" w:cs="Calibri"/>
          <w:sz w:val="22"/>
          <w:szCs w:val="22"/>
        </w:rPr>
        <w:t xml:space="preserve">, </w:t>
      </w:r>
      <w:r w:rsidR="00745ED3" w:rsidRPr="00E960C5">
        <w:rPr>
          <w:rStyle w:val="normaltextrun"/>
          <w:rFonts w:ascii="Calibri" w:hAnsi="Calibri" w:cs="Calibri"/>
          <w:sz w:val="22"/>
          <w:szCs w:val="22"/>
        </w:rPr>
        <w:t xml:space="preserve">obręb </w:t>
      </w:r>
      <w:r w:rsidR="00F0761A" w:rsidRPr="00E960C5">
        <w:rPr>
          <w:rStyle w:val="normaltextrun"/>
          <w:rFonts w:ascii="Calibri" w:hAnsi="Calibri" w:cs="Calibri"/>
          <w:sz w:val="22"/>
          <w:szCs w:val="22"/>
        </w:rPr>
        <w:t>0</w:t>
      </w:r>
      <w:r w:rsidR="00E960C5" w:rsidRPr="00E960C5">
        <w:rPr>
          <w:rStyle w:val="normaltextrun"/>
          <w:rFonts w:ascii="Calibri" w:hAnsi="Calibri" w:cs="Calibri"/>
          <w:sz w:val="22"/>
          <w:szCs w:val="22"/>
        </w:rPr>
        <w:t>315.</w:t>
      </w:r>
      <w:r w:rsidR="00F871DD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871DD" w:rsidRPr="00F871DD">
        <w:rPr>
          <w:rFonts w:ascii="Calibri" w:hAnsi="Calibri" w:cs="Calibri"/>
          <w:sz w:val="22"/>
          <w:szCs w:val="22"/>
        </w:rPr>
        <w:t xml:space="preserve">14, </w:t>
      </w:r>
    </w:p>
    <w:p w14:paraId="7ACF3E1C" w14:textId="77777777" w:rsidR="004648A6" w:rsidRPr="004648A6" w:rsidRDefault="004648A6" w:rsidP="00C50BBC">
      <w:pPr>
        <w:pStyle w:val="paragraph"/>
        <w:spacing w:before="0" w:beforeAutospacing="0" w:after="0" w:afterAutospacing="0"/>
        <w:jc w:val="both"/>
        <w:textAlignment w:val="baseline"/>
      </w:pPr>
    </w:p>
    <w:sectPr w:rsidR="004648A6" w:rsidRPr="004648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BF713" w14:textId="77777777" w:rsidR="003D4757" w:rsidRDefault="003D4757" w:rsidP="004648A6">
      <w:pPr>
        <w:spacing w:after="0" w:line="240" w:lineRule="auto"/>
      </w:pPr>
      <w:r>
        <w:separator/>
      </w:r>
    </w:p>
  </w:endnote>
  <w:endnote w:type="continuationSeparator" w:id="0">
    <w:p w14:paraId="4053A055" w14:textId="77777777" w:rsidR="003D4757" w:rsidRDefault="003D4757" w:rsidP="00464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87856" w14:textId="77777777" w:rsidR="003D4757" w:rsidRDefault="003D4757" w:rsidP="004648A6">
      <w:pPr>
        <w:spacing w:after="0" w:line="240" w:lineRule="auto"/>
      </w:pPr>
      <w:r>
        <w:separator/>
      </w:r>
    </w:p>
  </w:footnote>
  <w:footnote w:type="continuationSeparator" w:id="0">
    <w:p w14:paraId="4AA93AB3" w14:textId="77777777" w:rsidR="003D4757" w:rsidRDefault="003D4757" w:rsidP="00464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4526"/>
    <w:multiLevelType w:val="multilevel"/>
    <w:tmpl w:val="03425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9F03D8"/>
    <w:multiLevelType w:val="hybridMultilevel"/>
    <w:tmpl w:val="52A62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95DBF"/>
    <w:multiLevelType w:val="multilevel"/>
    <w:tmpl w:val="5952343E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CD7A59"/>
    <w:multiLevelType w:val="multilevel"/>
    <w:tmpl w:val="D4CE9D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72165F"/>
    <w:multiLevelType w:val="multilevel"/>
    <w:tmpl w:val="A780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C32116"/>
    <w:multiLevelType w:val="multilevel"/>
    <w:tmpl w:val="E7A2B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EF20B2"/>
    <w:multiLevelType w:val="multilevel"/>
    <w:tmpl w:val="121AE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2F2367"/>
    <w:multiLevelType w:val="hybridMultilevel"/>
    <w:tmpl w:val="B434B47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063663C"/>
    <w:multiLevelType w:val="multilevel"/>
    <w:tmpl w:val="7676F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9" w15:restartNumberingAfterBreak="0">
    <w:nsid w:val="12671F88"/>
    <w:multiLevelType w:val="multilevel"/>
    <w:tmpl w:val="A7F2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28112FA"/>
    <w:multiLevelType w:val="multilevel"/>
    <w:tmpl w:val="2296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54D5AEC"/>
    <w:multiLevelType w:val="multilevel"/>
    <w:tmpl w:val="C3D2E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C739BD"/>
    <w:multiLevelType w:val="multilevel"/>
    <w:tmpl w:val="78943882"/>
    <w:lvl w:ilvl="0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E887A3A"/>
    <w:multiLevelType w:val="hybridMultilevel"/>
    <w:tmpl w:val="EAE4ACF0"/>
    <w:lvl w:ilvl="0" w:tplc="5FF84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9676D"/>
    <w:multiLevelType w:val="multilevel"/>
    <w:tmpl w:val="F7226B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364F21D5"/>
    <w:multiLevelType w:val="multilevel"/>
    <w:tmpl w:val="2E3C2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E56ED9"/>
    <w:multiLevelType w:val="multilevel"/>
    <w:tmpl w:val="AD2605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8E13C3"/>
    <w:multiLevelType w:val="multilevel"/>
    <w:tmpl w:val="899A7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ADA71D2"/>
    <w:multiLevelType w:val="multilevel"/>
    <w:tmpl w:val="8C66C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651273"/>
    <w:multiLevelType w:val="multilevel"/>
    <w:tmpl w:val="CF82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1DE290B"/>
    <w:multiLevelType w:val="multilevel"/>
    <w:tmpl w:val="A7004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FE605E"/>
    <w:multiLevelType w:val="multilevel"/>
    <w:tmpl w:val="7960F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E13141"/>
    <w:multiLevelType w:val="multilevel"/>
    <w:tmpl w:val="9894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6A72FAA"/>
    <w:multiLevelType w:val="multilevel"/>
    <w:tmpl w:val="783C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AA724AD"/>
    <w:multiLevelType w:val="multilevel"/>
    <w:tmpl w:val="8D3497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4B3D283F"/>
    <w:multiLevelType w:val="multilevel"/>
    <w:tmpl w:val="5412B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346EA5"/>
    <w:multiLevelType w:val="hybridMultilevel"/>
    <w:tmpl w:val="FD7884D8"/>
    <w:lvl w:ilvl="0" w:tplc="5FF84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26706D"/>
    <w:multiLevelType w:val="multilevel"/>
    <w:tmpl w:val="92AE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A2B774A"/>
    <w:multiLevelType w:val="hybridMultilevel"/>
    <w:tmpl w:val="98FECFA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346686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F52075F"/>
    <w:multiLevelType w:val="multilevel"/>
    <w:tmpl w:val="00B6C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B4912E5"/>
    <w:multiLevelType w:val="hybridMultilevel"/>
    <w:tmpl w:val="164EEBE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87B3E"/>
    <w:multiLevelType w:val="multilevel"/>
    <w:tmpl w:val="ACD298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285CD9"/>
    <w:multiLevelType w:val="hybridMultilevel"/>
    <w:tmpl w:val="88E05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0439B"/>
    <w:multiLevelType w:val="multilevel"/>
    <w:tmpl w:val="815AC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6B5819"/>
    <w:multiLevelType w:val="multilevel"/>
    <w:tmpl w:val="03BA64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" w15:restartNumberingAfterBreak="0">
    <w:nsid w:val="7C8131D8"/>
    <w:multiLevelType w:val="multilevel"/>
    <w:tmpl w:val="C2FA8B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2406203">
    <w:abstractNumId w:val="11"/>
  </w:num>
  <w:num w:numId="2" w16cid:durableId="1636180679">
    <w:abstractNumId w:val="5"/>
  </w:num>
  <w:num w:numId="3" w16cid:durableId="142161495">
    <w:abstractNumId w:val="29"/>
  </w:num>
  <w:num w:numId="4" w16cid:durableId="587229254">
    <w:abstractNumId w:val="0"/>
  </w:num>
  <w:num w:numId="5" w16cid:durableId="1473058251">
    <w:abstractNumId w:val="22"/>
  </w:num>
  <w:num w:numId="6" w16cid:durableId="1947686605">
    <w:abstractNumId w:val="17"/>
  </w:num>
  <w:num w:numId="7" w16cid:durableId="92091994">
    <w:abstractNumId w:val="27"/>
  </w:num>
  <w:num w:numId="8" w16cid:durableId="901646320">
    <w:abstractNumId w:val="14"/>
  </w:num>
  <w:num w:numId="9" w16cid:durableId="235213014">
    <w:abstractNumId w:val="34"/>
  </w:num>
  <w:num w:numId="10" w16cid:durableId="1177578179">
    <w:abstractNumId w:val="24"/>
  </w:num>
  <w:num w:numId="11" w16cid:durableId="1147668030">
    <w:abstractNumId w:val="19"/>
  </w:num>
  <w:num w:numId="12" w16cid:durableId="325090824">
    <w:abstractNumId w:val="12"/>
  </w:num>
  <w:num w:numId="13" w16cid:durableId="1412655062">
    <w:abstractNumId w:val="23"/>
  </w:num>
  <w:num w:numId="14" w16cid:durableId="1264605960">
    <w:abstractNumId w:val="15"/>
  </w:num>
  <w:num w:numId="15" w16cid:durableId="904413796">
    <w:abstractNumId w:val="2"/>
  </w:num>
  <w:num w:numId="16" w16cid:durableId="853035075">
    <w:abstractNumId w:val="10"/>
  </w:num>
  <w:num w:numId="17" w16cid:durableId="1933735391">
    <w:abstractNumId w:val="6"/>
  </w:num>
  <w:num w:numId="18" w16cid:durableId="1822309681">
    <w:abstractNumId w:val="25"/>
  </w:num>
  <w:num w:numId="19" w16cid:durableId="1422216810">
    <w:abstractNumId w:val="35"/>
  </w:num>
  <w:num w:numId="20" w16cid:durableId="2064911580">
    <w:abstractNumId w:val="16"/>
  </w:num>
  <w:num w:numId="21" w16cid:durableId="492376109">
    <w:abstractNumId w:val="3"/>
  </w:num>
  <w:num w:numId="22" w16cid:durableId="277831376">
    <w:abstractNumId w:val="31"/>
  </w:num>
  <w:num w:numId="23" w16cid:durableId="1921326427">
    <w:abstractNumId w:val="9"/>
  </w:num>
  <w:num w:numId="24" w16cid:durableId="280041483">
    <w:abstractNumId w:val="4"/>
  </w:num>
  <w:num w:numId="25" w16cid:durableId="2058777748">
    <w:abstractNumId w:val="20"/>
  </w:num>
  <w:num w:numId="26" w16cid:durableId="167448525">
    <w:abstractNumId w:val="33"/>
  </w:num>
  <w:num w:numId="27" w16cid:durableId="711998274">
    <w:abstractNumId w:val="7"/>
  </w:num>
  <w:num w:numId="28" w16cid:durableId="1320112079">
    <w:abstractNumId w:val="13"/>
  </w:num>
  <w:num w:numId="29" w16cid:durableId="840971434">
    <w:abstractNumId w:val="28"/>
  </w:num>
  <w:num w:numId="30" w16cid:durableId="948009965">
    <w:abstractNumId w:val="18"/>
  </w:num>
  <w:num w:numId="31" w16cid:durableId="1543977791">
    <w:abstractNumId w:val="21"/>
  </w:num>
  <w:num w:numId="32" w16cid:durableId="2065254842">
    <w:abstractNumId w:val="26"/>
  </w:num>
  <w:num w:numId="33" w16cid:durableId="413479034">
    <w:abstractNumId w:val="30"/>
  </w:num>
  <w:num w:numId="34" w16cid:durableId="1543245926">
    <w:abstractNumId w:val="32"/>
  </w:num>
  <w:num w:numId="35" w16cid:durableId="548152402">
    <w:abstractNumId w:val="8"/>
  </w:num>
  <w:num w:numId="36" w16cid:durableId="1624386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A6"/>
    <w:rsid w:val="00000E7C"/>
    <w:rsid w:val="000573EC"/>
    <w:rsid w:val="00057695"/>
    <w:rsid w:val="00094DE6"/>
    <w:rsid w:val="000C2EAF"/>
    <w:rsid w:val="000D2044"/>
    <w:rsid w:val="000D353D"/>
    <w:rsid w:val="000E6107"/>
    <w:rsid w:val="000F5E35"/>
    <w:rsid w:val="00103728"/>
    <w:rsid w:val="00122FAF"/>
    <w:rsid w:val="00135381"/>
    <w:rsid w:val="00150316"/>
    <w:rsid w:val="00156964"/>
    <w:rsid w:val="0017399F"/>
    <w:rsid w:val="0017650C"/>
    <w:rsid w:val="001840DB"/>
    <w:rsid w:val="001A04FE"/>
    <w:rsid w:val="001D5640"/>
    <w:rsid w:val="001F7B31"/>
    <w:rsid w:val="00207EB4"/>
    <w:rsid w:val="00210E8D"/>
    <w:rsid w:val="00221D68"/>
    <w:rsid w:val="00240F43"/>
    <w:rsid w:val="002700C7"/>
    <w:rsid w:val="00274E65"/>
    <w:rsid w:val="00297BE9"/>
    <w:rsid w:val="002B651D"/>
    <w:rsid w:val="002C261E"/>
    <w:rsid w:val="002C2B14"/>
    <w:rsid w:val="002D4F18"/>
    <w:rsid w:val="002D73BD"/>
    <w:rsid w:val="002E082F"/>
    <w:rsid w:val="002E330B"/>
    <w:rsid w:val="00306348"/>
    <w:rsid w:val="00352746"/>
    <w:rsid w:val="00360107"/>
    <w:rsid w:val="003732BA"/>
    <w:rsid w:val="00393875"/>
    <w:rsid w:val="003B771D"/>
    <w:rsid w:val="003D01B4"/>
    <w:rsid w:val="003D4757"/>
    <w:rsid w:val="003E037C"/>
    <w:rsid w:val="003E4C9A"/>
    <w:rsid w:val="004032F3"/>
    <w:rsid w:val="0040385C"/>
    <w:rsid w:val="00412A75"/>
    <w:rsid w:val="00413BCE"/>
    <w:rsid w:val="004171F5"/>
    <w:rsid w:val="00420ABB"/>
    <w:rsid w:val="004337B7"/>
    <w:rsid w:val="00443395"/>
    <w:rsid w:val="004648A6"/>
    <w:rsid w:val="004761A6"/>
    <w:rsid w:val="004823D2"/>
    <w:rsid w:val="004A24E4"/>
    <w:rsid w:val="004B2797"/>
    <w:rsid w:val="004C139D"/>
    <w:rsid w:val="004C3B1B"/>
    <w:rsid w:val="004C7A55"/>
    <w:rsid w:val="004F31ED"/>
    <w:rsid w:val="0050153C"/>
    <w:rsid w:val="005168F6"/>
    <w:rsid w:val="00524978"/>
    <w:rsid w:val="00534186"/>
    <w:rsid w:val="0053501B"/>
    <w:rsid w:val="00547774"/>
    <w:rsid w:val="0056256A"/>
    <w:rsid w:val="0058624C"/>
    <w:rsid w:val="0058739C"/>
    <w:rsid w:val="00592718"/>
    <w:rsid w:val="005D4885"/>
    <w:rsid w:val="005E713E"/>
    <w:rsid w:val="005F0286"/>
    <w:rsid w:val="00603EAD"/>
    <w:rsid w:val="0061158D"/>
    <w:rsid w:val="00650B7E"/>
    <w:rsid w:val="0066201D"/>
    <w:rsid w:val="0066301D"/>
    <w:rsid w:val="006853FB"/>
    <w:rsid w:val="0069007C"/>
    <w:rsid w:val="006B15CC"/>
    <w:rsid w:val="006F5C6C"/>
    <w:rsid w:val="0070046A"/>
    <w:rsid w:val="00705A8E"/>
    <w:rsid w:val="00721651"/>
    <w:rsid w:val="00721E62"/>
    <w:rsid w:val="007258F8"/>
    <w:rsid w:val="00745ED3"/>
    <w:rsid w:val="00753F17"/>
    <w:rsid w:val="007C0FE6"/>
    <w:rsid w:val="007C33FF"/>
    <w:rsid w:val="007F2AC9"/>
    <w:rsid w:val="007F768C"/>
    <w:rsid w:val="00800CEB"/>
    <w:rsid w:val="008064D0"/>
    <w:rsid w:val="00834A82"/>
    <w:rsid w:val="00872DBB"/>
    <w:rsid w:val="0089453A"/>
    <w:rsid w:val="008C10BE"/>
    <w:rsid w:val="008C1CA3"/>
    <w:rsid w:val="008C39C0"/>
    <w:rsid w:val="008C7739"/>
    <w:rsid w:val="009142F1"/>
    <w:rsid w:val="009172DC"/>
    <w:rsid w:val="009251ED"/>
    <w:rsid w:val="00933DDB"/>
    <w:rsid w:val="00964EE3"/>
    <w:rsid w:val="00965E57"/>
    <w:rsid w:val="009B7E82"/>
    <w:rsid w:val="009C7821"/>
    <w:rsid w:val="00A065A7"/>
    <w:rsid w:val="00A10724"/>
    <w:rsid w:val="00A7324B"/>
    <w:rsid w:val="00AA017A"/>
    <w:rsid w:val="00AA7B45"/>
    <w:rsid w:val="00AC2A3D"/>
    <w:rsid w:val="00AE270D"/>
    <w:rsid w:val="00AE3E0D"/>
    <w:rsid w:val="00AF7663"/>
    <w:rsid w:val="00B024D3"/>
    <w:rsid w:val="00B21256"/>
    <w:rsid w:val="00B23CED"/>
    <w:rsid w:val="00B34369"/>
    <w:rsid w:val="00B40621"/>
    <w:rsid w:val="00B427E9"/>
    <w:rsid w:val="00B47C68"/>
    <w:rsid w:val="00B61D7A"/>
    <w:rsid w:val="00B61F2C"/>
    <w:rsid w:val="00B7214A"/>
    <w:rsid w:val="00B73E6E"/>
    <w:rsid w:val="00B80C67"/>
    <w:rsid w:val="00B851B2"/>
    <w:rsid w:val="00B92866"/>
    <w:rsid w:val="00BA22A4"/>
    <w:rsid w:val="00BA23B7"/>
    <w:rsid w:val="00BB7E71"/>
    <w:rsid w:val="00BF5E9D"/>
    <w:rsid w:val="00C04654"/>
    <w:rsid w:val="00C06A86"/>
    <w:rsid w:val="00C21415"/>
    <w:rsid w:val="00C30F74"/>
    <w:rsid w:val="00C50BBC"/>
    <w:rsid w:val="00C55443"/>
    <w:rsid w:val="00C60D73"/>
    <w:rsid w:val="00C6294B"/>
    <w:rsid w:val="00C678B4"/>
    <w:rsid w:val="00C77240"/>
    <w:rsid w:val="00C93700"/>
    <w:rsid w:val="00C95CC5"/>
    <w:rsid w:val="00C97D4F"/>
    <w:rsid w:val="00CA7B24"/>
    <w:rsid w:val="00CB4E52"/>
    <w:rsid w:val="00CB73B1"/>
    <w:rsid w:val="00CC1F8C"/>
    <w:rsid w:val="00CC3A29"/>
    <w:rsid w:val="00CD0539"/>
    <w:rsid w:val="00CD56F9"/>
    <w:rsid w:val="00CE03EE"/>
    <w:rsid w:val="00CF5F1D"/>
    <w:rsid w:val="00CF6A65"/>
    <w:rsid w:val="00D036A7"/>
    <w:rsid w:val="00D25AFB"/>
    <w:rsid w:val="00DB63AE"/>
    <w:rsid w:val="00DC251A"/>
    <w:rsid w:val="00DE1D23"/>
    <w:rsid w:val="00DE4863"/>
    <w:rsid w:val="00DF2A79"/>
    <w:rsid w:val="00DF78FC"/>
    <w:rsid w:val="00E10C59"/>
    <w:rsid w:val="00E34A01"/>
    <w:rsid w:val="00E432F6"/>
    <w:rsid w:val="00E45616"/>
    <w:rsid w:val="00E7418A"/>
    <w:rsid w:val="00E818F9"/>
    <w:rsid w:val="00E83DB6"/>
    <w:rsid w:val="00E92A67"/>
    <w:rsid w:val="00E960C5"/>
    <w:rsid w:val="00EA75AB"/>
    <w:rsid w:val="00EC4DA7"/>
    <w:rsid w:val="00EC7765"/>
    <w:rsid w:val="00EF5B94"/>
    <w:rsid w:val="00F0761A"/>
    <w:rsid w:val="00F10B89"/>
    <w:rsid w:val="00F11CE9"/>
    <w:rsid w:val="00F275AC"/>
    <w:rsid w:val="00F2779E"/>
    <w:rsid w:val="00F43AE1"/>
    <w:rsid w:val="00F57CA1"/>
    <w:rsid w:val="00F7684B"/>
    <w:rsid w:val="00F80506"/>
    <w:rsid w:val="00F87178"/>
    <w:rsid w:val="00F871DD"/>
    <w:rsid w:val="00F91993"/>
    <w:rsid w:val="00FA20C2"/>
    <w:rsid w:val="00FE1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9E179"/>
  <w15:chartTrackingRefBased/>
  <w15:docId w15:val="{566AE7C4-0DB5-49BB-A745-0AFDEE63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464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648A6"/>
  </w:style>
  <w:style w:type="character" w:customStyle="1" w:styleId="eop">
    <w:name w:val="eop"/>
    <w:basedOn w:val="Domylnaczcionkaakapitu"/>
    <w:rsid w:val="004648A6"/>
  </w:style>
  <w:style w:type="paragraph" w:styleId="Nagwek">
    <w:name w:val="header"/>
    <w:basedOn w:val="Normalny"/>
    <w:link w:val="NagwekZnak"/>
    <w:uiPriority w:val="99"/>
    <w:unhideWhenUsed/>
    <w:rsid w:val="0046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48A6"/>
  </w:style>
  <w:style w:type="paragraph" w:styleId="Stopka">
    <w:name w:val="footer"/>
    <w:basedOn w:val="Normalny"/>
    <w:link w:val="StopkaZnak"/>
    <w:uiPriority w:val="99"/>
    <w:unhideWhenUsed/>
    <w:rsid w:val="0046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48A6"/>
  </w:style>
  <w:style w:type="character" w:styleId="Pogrubienie">
    <w:name w:val="Strong"/>
    <w:basedOn w:val="Domylnaczcionkaakapitu"/>
    <w:uiPriority w:val="22"/>
    <w:qFormat/>
    <w:rsid w:val="004648A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74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74E6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33F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33F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33FF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4C7A55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C7A55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15C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15C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15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0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1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0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1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43D11-20A5-4A5B-AC0E-13A0B4651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1848</TotalTime>
  <Pages>5</Pages>
  <Words>1544</Words>
  <Characters>9268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Rakowska</dc:creator>
  <cp:keywords/>
  <dc:description/>
  <cp:lastModifiedBy>Katarzyna Malec</cp:lastModifiedBy>
  <cp:revision>50</cp:revision>
  <cp:lastPrinted>2026-04-14T07:51:00Z</cp:lastPrinted>
  <dcterms:created xsi:type="dcterms:W3CDTF">2025-03-06T08:47:00Z</dcterms:created>
  <dcterms:modified xsi:type="dcterms:W3CDTF">2026-04-14T07:52:00Z</dcterms:modified>
</cp:coreProperties>
</file>